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990" w:type="dxa"/>
        <w:tblLook w:val="04A0" w:firstRow="1" w:lastRow="0" w:firstColumn="1" w:lastColumn="0" w:noHBand="0" w:noVBand="1"/>
      </w:tblPr>
      <w:tblGrid>
        <w:gridCol w:w="383"/>
        <w:gridCol w:w="8023"/>
        <w:gridCol w:w="1584"/>
      </w:tblGrid>
      <w:tr w:rsidR="00056F91" w:rsidRPr="00EC16AD" w14:paraId="3D46840D" w14:textId="77777777" w:rsidTr="00BF3A40">
        <w:tc>
          <w:tcPr>
            <w:tcW w:w="383" w:type="dxa"/>
          </w:tcPr>
          <w:p w14:paraId="5EA031C4" w14:textId="77777777" w:rsidR="00056F91" w:rsidRPr="00EC16AD" w:rsidRDefault="00056F91" w:rsidP="00393E5E">
            <w:pPr>
              <w:spacing w:line="240" w:lineRule="auto"/>
              <w:rPr>
                <w:b/>
              </w:rPr>
            </w:pPr>
            <w:r>
              <w:t xml:space="preserve">  </w:t>
            </w:r>
          </w:p>
        </w:tc>
        <w:tc>
          <w:tcPr>
            <w:tcW w:w="8023" w:type="dxa"/>
          </w:tcPr>
          <w:p w14:paraId="42A2182D" w14:textId="77777777" w:rsidR="00056F91" w:rsidRPr="00EC16AD" w:rsidRDefault="00056F91" w:rsidP="00393E5E">
            <w:pPr>
              <w:spacing w:line="240" w:lineRule="auto"/>
              <w:rPr>
                <w:b/>
              </w:rPr>
            </w:pPr>
            <w:r w:rsidRPr="00EC16AD">
              <w:rPr>
                <w:b/>
              </w:rPr>
              <w:t>Onderwerp</w:t>
            </w:r>
          </w:p>
        </w:tc>
        <w:tc>
          <w:tcPr>
            <w:tcW w:w="1584" w:type="dxa"/>
          </w:tcPr>
          <w:p w14:paraId="5F86465F" w14:textId="77777777" w:rsidR="00056F91" w:rsidRPr="00EC16AD" w:rsidRDefault="00056F91" w:rsidP="00393E5E">
            <w:pPr>
              <w:spacing w:line="240" w:lineRule="auto"/>
              <w:rPr>
                <w:b/>
              </w:rPr>
            </w:pPr>
            <w:r w:rsidRPr="00EC16AD">
              <w:rPr>
                <w:b/>
              </w:rPr>
              <w:t>Actie</w:t>
            </w:r>
          </w:p>
        </w:tc>
      </w:tr>
      <w:tr w:rsidR="00056F91" w:rsidRPr="00EC16AD" w14:paraId="01AE146C" w14:textId="77777777" w:rsidTr="00BF3A40">
        <w:tc>
          <w:tcPr>
            <w:tcW w:w="383" w:type="dxa"/>
          </w:tcPr>
          <w:p w14:paraId="5544C2E2" w14:textId="77777777" w:rsidR="00056F91" w:rsidRPr="00713AE0" w:rsidRDefault="00056F91" w:rsidP="009F6244">
            <w:pPr>
              <w:spacing w:line="240" w:lineRule="auto"/>
            </w:pPr>
            <w:r w:rsidRPr="00713AE0">
              <w:t>1</w:t>
            </w:r>
          </w:p>
        </w:tc>
        <w:tc>
          <w:tcPr>
            <w:tcW w:w="8023" w:type="dxa"/>
          </w:tcPr>
          <w:p w14:paraId="49F541FA" w14:textId="5762285A" w:rsidR="00460C50" w:rsidRDefault="00871C50" w:rsidP="009F6244">
            <w:pPr>
              <w:spacing w:line="240" w:lineRule="auto"/>
              <w:rPr>
                <w:b/>
                <w:u w:val="single"/>
              </w:rPr>
            </w:pPr>
            <w:r>
              <w:rPr>
                <w:b/>
                <w:u w:val="single"/>
              </w:rPr>
              <w:t>O</w:t>
            </w:r>
            <w:r w:rsidR="00CC3805" w:rsidRPr="00C72A79">
              <w:rPr>
                <w:b/>
                <w:u w:val="single"/>
              </w:rPr>
              <w:t>pening</w:t>
            </w:r>
          </w:p>
          <w:p w14:paraId="6BB2D8EA" w14:textId="625323B7" w:rsidR="008006C3" w:rsidRDefault="00001622" w:rsidP="009F6244">
            <w:pPr>
              <w:spacing w:line="240" w:lineRule="auto"/>
            </w:pPr>
            <w:r>
              <w:t>De voorzitter heet de leden en de gast van harte welkom. Dit keer zijn alle leden aanwezig.</w:t>
            </w:r>
          </w:p>
          <w:p w14:paraId="1D5A3BE5" w14:textId="452E0A23" w:rsidR="008006C3" w:rsidRDefault="00001622" w:rsidP="009F6244">
            <w:pPr>
              <w:spacing w:line="240" w:lineRule="auto"/>
            </w:pPr>
            <w:r>
              <w:t xml:space="preserve">De voorzitter geeft aan dat wethouder </w:t>
            </w:r>
            <w:r w:rsidR="008006C3">
              <w:t>Reinders</w:t>
            </w:r>
            <w:r>
              <w:t xml:space="preserve"> (onder andere wethouder werk en inkomen en arbeidsmarktbeleid)</w:t>
            </w:r>
            <w:r w:rsidR="008006C3">
              <w:t xml:space="preserve"> Haarlemmermeer </w:t>
            </w:r>
            <w:r w:rsidR="00291EBD">
              <w:t xml:space="preserve">gaat </w:t>
            </w:r>
            <w:r w:rsidR="008006C3">
              <w:t>verlaten en wordt opgevolgd door Johan Rip.</w:t>
            </w:r>
            <w:r>
              <w:t xml:space="preserve"> Reinders wordt burgemeester in Stichtse Vecht. </w:t>
            </w:r>
          </w:p>
          <w:p w14:paraId="13E334B4" w14:textId="36CFE87F" w:rsidR="00245A01" w:rsidRPr="00592339" w:rsidRDefault="00001622" w:rsidP="00291EBD">
            <w:pPr>
              <w:spacing w:line="240" w:lineRule="auto"/>
            </w:pPr>
            <w:r>
              <w:t>Cor Knoester, teammanager van de beleidsafdeling van het Sociaal Domein</w:t>
            </w:r>
            <w:r w:rsidR="006077CB">
              <w:t xml:space="preserve"> </w:t>
            </w:r>
            <w:r w:rsidR="00C751DC">
              <w:t xml:space="preserve">legt per 1 februari zijn functie neer. Astrid Bruin neemt tijdelijk zijn werkzaamheden waar en is daarnaast aangesteld als clustermanager van het cluster Maatschappelijke Ondersteuning en Zorg (hier valt onder andere het beleidsteam, </w:t>
            </w:r>
            <w:r w:rsidR="00291EBD">
              <w:t xml:space="preserve">het </w:t>
            </w:r>
            <w:proofErr w:type="spellStart"/>
            <w:r w:rsidR="00F1103A">
              <w:t>M</w:t>
            </w:r>
            <w:r w:rsidR="00291EBD">
              <w:t>eerteam</w:t>
            </w:r>
            <w:proofErr w:type="spellEnd"/>
            <w:r w:rsidR="00291EBD">
              <w:t xml:space="preserve"> en </w:t>
            </w:r>
            <w:r w:rsidR="00C751DC">
              <w:t>team leerplicht onder).</w:t>
            </w:r>
            <w:r w:rsidR="00291EBD">
              <w:t xml:space="preserve"> Terry van der Steen is aangesteld als nieuwe directeur voor het sociaal Domein. De secretaris zal op korte termijn een gesprek inplannen tussen de voorzitter en de directeur en clustermanager. Hierin zal hij, op verzoek van enkele leden, ook een verhoging van de vergoedingen aan de orde stellen. Een voorstel hiervoor is momenteel in de maak.</w:t>
            </w:r>
          </w:p>
        </w:tc>
        <w:tc>
          <w:tcPr>
            <w:tcW w:w="1584" w:type="dxa"/>
          </w:tcPr>
          <w:p w14:paraId="0E6988B4" w14:textId="77777777" w:rsidR="00056F91" w:rsidRPr="00EC16AD" w:rsidRDefault="00056F91" w:rsidP="009F6244">
            <w:pPr>
              <w:spacing w:line="240" w:lineRule="auto"/>
              <w:rPr>
                <w:b/>
              </w:rPr>
            </w:pPr>
          </w:p>
        </w:tc>
      </w:tr>
      <w:tr w:rsidR="00862537" w:rsidRPr="00EC16AD" w14:paraId="7E888A93" w14:textId="77777777" w:rsidTr="00BF3A40">
        <w:trPr>
          <w:trHeight w:val="70"/>
        </w:trPr>
        <w:tc>
          <w:tcPr>
            <w:tcW w:w="383" w:type="dxa"/>
          </w:tcPr>
          <w:p w14:paraId="0E521B19" w14:textId="3A9027C8" w:rsidR="00862537" w:rsidRPr="00713AE0" w:rsidRDefault="00862537" w:rsidP="00A931DF">
            <w:pPr>
              <w:spacing w:line="240" w:lineRule="auto"/>
            </w:pPr>
            <w:r>
              <w:t xml:space="preserve">2. </w:t>
            </w:r>
          </w:p>
        </w:tc>
        <w:tc>
          <w:tcPr>
            <w:tcW w:w="8023" w:type="dxa"/>
          </w:tcPr>
          <w:p w14:paraId="76445C34" w14:textId="6D3D37A8" w:rsidR="00C2472F" w:rsidRDefault="00BE66B5" w:rsidP="00BE66B5">
            <w:pPr>
              <w:tabs>
                <w:tab w:val="left" w:pos="567"/>
              </w:tabs>
              <w:spacing w:line="240" w:lineRule="auto"/>
              <w:rPr>
                <w:rFonts w:cs="Arial"/>
                <w:b/>
              </w:rPr>
            </w:pPr>
            <w:r w:rsidRPr="00C277A6">
              <w:rPr>
                <w:rFonts w:cs="Arial"/>
                <w:b/>
                <w:u w:val="single"/>
              </w:rPr>
              <w:t xml:space="preserve">Concept verslag van </w:t>
            </w:r>
            <w:r>
              <w:rPr>
                <w:rFonts w:cs="Arial"/>
                <w:b/>
                <w:u w:val="single"/>
              </w:rPr>
              <w:t xml:space="preserve">16 december </w:t>
            </w:r>
            <w:r w:rsidRPr="00C277A6">
              <w:rPr>
                <w:rFonts w:cs="Arial"/>
                <w:b/>
                <w:u w:val="single"/>
              </w:rPr>
              <w:t xml:space="preserve"> 2019</w:t>
            </w:r>
            <w:r>
              <w:rPr>
                <w:rFonts w:cs="Arial"/>
                <w:b/>
              </w:rPr>
              <w:tab/>
            </w:r>
            <w:r>
              <w:rPr>
                <w:rFonts w:cs="Arial"/>
                <w:b/>
              </w:rPr>
              <w:tab/>
            </w:r>
            <w:r>
              <w:rPr>
                <w:rFonts w:cs="Arial"/>
                <w:b/>
              </w:rPr>
              <w:tab/>
            </w:r>
          </w:p>
          <w:p w14:paraId="608D0790" w14:textId="7289A86D" w:rsidR="00C2472F" w:rsidRPr="00C2472F" w:rsidRDefault="00C2472F" w:rsidP="00BE66B5">
            <w:pPr>
              <w:tabs>
                <w:tab w:val="left" w:pos="567"/>
              </w:tabs>
              <w:spacing w:line="240" w:lineRule="auto"/>
              <w:rPr>
                <w:rFonts w:cs="Arial"/>
              </w:rPr>
            </w:pPr>
            <w:r w:rsidRPr="00C2472F">
              <w:rPr>
                <w:rFonts w:cs="Arial"/>
              </w:rPr>
              <w:t>Tekstuele opmerkingen zullen worden verwerkt.</w:t>
            </w:r>
          </w:p>
          <w:p w14:paraId="488C9908" w14:textId="5A1517F1" w:rsidR="008006C3" w:rsidRDefault="008006C3" w:rsidP="00BE66B5">
            <w:pPr>
              <w:tabs>
                <w:tab w:val="left" w:pos="567"/>
              </w:tabs>
              <w:spacing w:line="240" w:lineRule="auto"/>
              <w:rPr>
                <w:rFonts w:cs="Arial"/>
              </w:rPr>
            </w:pPr>
            <w:proofErr w:type="spellStart"/>
            <w:r>
              <w:rPr>
                <w:rFonts w:cs="Arial"/>
              </w:rPr>
              <w:t>Nav</w:t>
            </w:r>
            <w:proofErr w:type="spellEnd"/>
            <w:r>
              <w:rPr>
                <w:rFonts w:cs="Arial"/>
              </w:rPr>
              <w:t>:</w:t>
            </w:r>
          </w:p>
          <w:p w14:paraId="2DF497EB" w14:textId="36A9FD1C" w:rsidR="007278EF" w:rsidRPr="00FC5E15" w:rsidRDefault="008006C3" w:rsidP="00E00452">
            <w:pPr>
              <w:tabs>
                <w:tab w:val="left" w:pos="567"/>
              </w:tabs>
              <w:spacing w:line="240" w:lineRule="auto"/>
            </w:pPr>
            <w:r>
              <w:rPr>
                <w:rFonts w:cs="Arial"/>
              </w:rPr>
              <w:t xml:space="preserve">Punt 3 onderste zin: </w:t>
            </w:r>
            <w:r w:rsidR="00F1103A">
              <w:rPr>
                <w:rFonts w:cs="Arial"/>
              </w:rPr>
              <w:t>Het onderwerp arbeidsmarkt</w:t>
            </w:r>
            <w:r w:rsidR="00E00452">
              <w:rPr>
                <w:rFonts w:cs="Arial"/>
              </w:rPr>
              <w:t>beleid</w:t>
            </w:r>
            <w:r w:rsidR="00F1103A">
              <w:rPr>
                <w:rFonts w:cs="Arial"/>
              </w:rPr>
              <w:t xml:space="preserve"> wordt in oktober 2020 op de agenda gezet.</w:t>
            </w:r>
          </w:p>
        </w:tc>
        <w:tc>
          <w:tcPr>
            <w:tcW w:w="1584" w:type="dxa"/>
          </w:tcPr>
          <w:p w14:paraId="1B74D43C" w14:textId="77777777" w:rsidR="00862537" w:rsidRDefault="00862537" w:rsidP="009F6244">
            <w:pPr>
              <w:spacing w:line="240" w:lineRule="auto"/>
              <w:rPr>
                <w:b/>
              </w:rPr>
            </w:pPr>
          </w:p>
          <w:p w14:paraId="511DC7D8" w14:textId="00250C78" w:rsidR="004B5763" w:rsidRPr="00EC16AD" w:rsidRDefault="004B5763" w:rsidP="009F6244">
            <w:pPr>
              <w:spacing w:line="240" w:lineRule="auto"/>
              <w:rPr>
                <w:b/>
              </w:rPr>
            </w:pPr>
          </w:p>
        </w:tc>
      </w:tr>
      <w:tr w:rsidR="003760C1" w:rsidRPr="00EC16AD" w14:paraId="40971C48" w14:textId="77777777" w:rsidTr="00BF3A40">
        <w:trPr>
          <w:trHeight w:val="1668"/>
        </w:trPr>
        <w:tc>
          <w:tcPr>
            <w:tcW w:w="383" w:type="dxa"/>
          </w:tcPr>
          <w:p w14:paraId="573912D3" w14:textId="30BD9F6D" w:rsidR="003760C1" w:rsidRPr="00713AE0" w:rsidRDefault="00A931DF" w:rsidP="009F6244">
            <w:pPr>
              <w:spacing w:line="240" w:lineRule="auto"/>
            </w:pPr>
            <w:r>
              <w:t>3.</w:t>
            </w:r>
          </w:p>
        </w:tc>
        <w:tc>
          <w:tcPr>
            <w:tcW w:w="8023" w:type="dxa"/>
          </w:tcPr>
          <w:p w14:paraId="550CA66C" w14:textId="77777777" w:rsidR="00BE66B5" w:rsidRDefault="00BE66B5" w:rsidP="00BE66B5">
            <w:pPr>
              <w:tabs>
                <w:tab w:val="left" w:pos="567"/>
              </w:tabs>
              <w:spacing w:line="240" w:lineRule="auto"/>
              <w:rPr>
                <w:rFonts w:cs="Arial"/>
                <w:b/>
              </w:rPr>
            </w:pPr>
            <w:r w:rsidRPr="00245FBE">
              <w:rPr>
                <w:rFonts w:cs="Arial"/>
                <w:b/>
                <w:u w:val="single"/>
              </w:rPr>
              <w:t>Participatietrajecten</w:t>
            </w:r>
            <w:r w:rsidRPr="00245FBE">
              <w:rPr>
                <w:rFonts w:cs="Arial"/>
                <w:b/>
              </w:rPr>
              <w:tab/>
            </w:r>
          </w:p>
          <w:p w14:paraId="61595BDE" w14:textId="77777777" w:rsidR="00BE66B5" w:rsidRPr="00E809F8" w:rsidRDefault="00BE66B5" w:rsidP="00BE66B5">
            <w:pPr>
              <w:tabs>
                <w:tab w:val="left" w:pos="567"/>
              </w:tabs>
              <w:spacing w:line="240" w:lineRule="auto"/>
              <w:rPr>
                <w:rFonts w:cs="Arial"/>
                <w:b/>
              </w:rPr>
            </w:pPr>
            <w:r w:rsidRPr="00245FBE">
              <w:rPr>
                <w:rFonts w:cs="Arial"/>
                <w:b/>
              </w:rPr>
              <w:tab/>
            </w:r>
            <w:r w:rsidRPr="00245FBE">
              <w:rPr>
                <w:rFonts w:cs="Arial"/>
                <w:b/>
              </w:rPr>
              <w:tab/>
            </w:r>
            <w:r w:rsidRPr="00245FBE">
              <w:rPr>
                <w:rFonts w:cs="Arial"/>
                <w:b/>
              </w:rPr>
              <w:tab/>
            </w:r>
            <w:r w:rsidRPr="00245FBE">
              <w:rPr>
                <w:rFonts w:cs="Arial"/>
                <w:b/>
              </w:rPr>
              <w:tab/>
            </w:r>
            <w:r w:rsidRPr="00245FBE">
              <w:rPr>
                <w:rFonts w:cs="Arial"/>
                <w:b/>
              </w:rPr>
              <w:tab/>
            </w:r>
          </w:p>
          <w:p w14:paraId="3C263D4C" w14:textId="77777777" w:rsidR="00BE66B5" w:rsidRDefault="00BE66B5" w:rsidP="00BE66B5">
            <w:pPr>
              <w:tabs>
                <w:tab w:val="left" w:pos="567"/>
              </w:tabs>
              <w:spacing w:line="240" w:lineRule="auto"/>
              <w:rPr>
                <w:rFonts w:cs="Arial"/>
                <w:b/>
              </w:rPr>
            </w:pPr>
            <w:r>
              <w:rPr>
                <w:rFonts w:cs="Arial"/>
                <w:b/>
              </w:rPr>
              <w:t>3</w:t>
            </w:r>
            <w:r w:rsidRPr="00245FBE">
              <w:rPr>
                <w:rFonts w:cs="Arial"/>
                <w:b/>
              </w:rPr>
              <w:t>.</w:t>
            </w:r>
            <w:r>
              <w:rPr>
                <w:rFonts w:cs="Arial"/>
                <w:b/>
              </w:rPr>
              <w:t>1</w:t>
            </w:r>
            <w:r w:rsidRPr="00245FBE">
              <w:rPr>
                <w:rFonts w:cs="Arial"/>
                <w:b/>
              </w:rPr>
              <w:t>. Bespreekpunten:</w:t>
            </w:r>
            <w:r w:rsidRPr="00245FBE">
              <w:rPr>
                <w:rFonts w:cs="Arial"/>
                <w:b/>
              </w:rPr>
              <w:tab/>
            </w:r>
          </w:p>
          <w:p w14:paraId="220A6ACC" w14:textId="77777777" w:rsidR="00BE66B5" w:rsidRDefault="00BE66B5" w:rsidP="00BE66B5">
            <w:pPr>
              <w:tabs>
                <w:tab w:val="left" w:pos="567"/>
              </w:tabs>
              <w:spacing w:line="240" w:lineRule="auto"/>
              <w:rPr>
                <w:rFonts w:cs="Arial"/>
                <w:b/>
                <w:u w:val="single"/>
              </w:rPr>
            </w:pPr>
            <w:r>
              <w:rPr>
                <w:rFonts w:cs="Arial"/>
                <w:b/>
                <w:u w:val="single"/>
              </w:rPr>
              <w:t>a</w:t>
            </w:r>
            <w:r w:rsidRPr="00245FBE">
              <w:rPr>
                <w:rFonts w:cs="Arial"/>
                <w:b/>
                <w:u w:val="single"/>
              </w:rPr>
              <w:t xml:space="preserve">. </w:t>
            </w:r>
            <w:r>
              <w:rPr>
                <w:rFonts w:cs="Arial"/>
                <w:b/>
                <w:u w:val="single"/>
              </w:rPr>
              <w:t xml:space="preserve">Bijeenkomst Jeugdzorg tussen PR en betrokken organisaties </w:t>
            </w:r>
          </w:p>
          <w:p w14:paraId="5A9A8501" w14:textId="4F66BE93" w:rsidR="00E00452" w:rsidRDefault="00E00452" w:rsidP="00BE66B5">
            <w:pPr>
              <w:spacing w:line="240" w:lineRule="auto"/>
            </w:pPr>
            <w:r>
              <w:t xml:space="preserve">In eerste instantie hebben we de ontwikkelingen in de gemeenteraad afgewacht (workshop + sessiedebat). Nu wordt besloten om toch verder te gaan met dit onderwerp en op korte termijn een afspraak in te plannen tussen de delegatie en de verantwoordelijk beleidsadviseur. </w:t>
            </w:r>
            <w:r w:rsidR="00C2472F">
              <w:t>De secretaris plant een afspraak.</w:t>
            </w:r>
          </w:p>
          <w:p w14:paraId="543FFE5A" w14:textId="2E5DF8DD" w:rsidR="00C2472F" w:rsidRDefault="00C2472F" w:rsidP="00BE66B5">
            <w:pPr>
              <w:spacing w:line="240" w:lineRule="auto"/>
            </w:pPr>
          </w:p>
          <w:p w14:paraId="66210E2D" w14:textId="4453E4E2" w:rsidR="00C2472F" w:rsidRDefault="00C2472F" w:rsidP="00BE66B5">
            <w:pPr>
              <w:spacing w:line="240" w:lineRule="auto"/>
            </w:pPr>
            <w:r>
              <w:t xml:space="preserve">Opgemerkt wordt dat Haarlemmermeer wat betreft Jeugdzorg onder de landelijke cijfers scoort. In het gesprek met de gemeente zal de delegatie </w:t>
            </w:r>
            <w:r w:rsidR="00702E4C">
              <w:t>navragen</w:t>
            </w:r>
            <w:r>
              <w:t xml:space="preserve"> wat hier de reden van is.</w:t>
            </w:r>
          </w:p>
          <w:p w14:paraId="6862E1D3" w14:textId="77777777" w:rsidR="00BE66B5" w:rsidRPr="00DB5EC9" w:rsidRDefault="00BE66B5" w:rsidP="00BE66B5">
            <w:pPr>
              <w:spacing w:line="240" w:lineRule="auto"/>
              <w:rPr>
                <w:b/>
                <w:u w:val="single"/>
              </w:rPr>
            </w:pPr>
            <w:r w:rsidRPr="00DB5EC9">
              <w:rPr>
                <w:u w:val="single"/>
              </w:rPr>
              <w:br/>
            </w:r>
            <w:r w:rsidRPr="00DB5EC9">
              <w:rPr>
                <w:b/>
                <w:u w:val="single"/>
              </w:rPr>
              <w:t xml:space="preserve">b. Voedselbank </w:t>
            </w:r>
          </w:p>
          <w:p w14:paraId="36C87FBA" w14:textId="46CCD953" w:rsidR="007253D7" w:rsidRDefault="00C2472F" w:rsidP="00BE66B5">
            <w:pPr>
              <w:spacing w:line="240" w:lineRule="auto"/>
              <w:rPr>
                <w:color w:val="000000"/>
              </w:rPr>
            </w:pPr>
            <w:r>
              <w:rPr>
                <w:color w:val="000000"/>
              </w:rPr>
              <w:t xml:space="preserve">Uit de presentatie die de voorzitter van de voedselbank tijdens de vergadering van </w:t>
            </w:r>
            <w:r w:rsidR="00081D66">
              <w:rPr>
                <w:color w:val="000000"/>
              </w:rPr>
              <w:t>19 december 2019</w:t>
            </w:r>
            <w:r>
              <w:rPr>
                <w:color w:val="000000"/>
              </w:rPr>
              <w:t xml:space="preserve"> heeft gegeven blijkt dat het aantal actuele deelnemers aan de voedselbank als schokkend kan worden gezien. Geconcludeerd wordt dat dit een dusdanig belangrijk onderwerp is dat een delegatie hierover in gesprek gaat met de </w:t>
            </w:r>
            <w:r>
              <w:rPr>
                <w:color w:val="000000"/>
              </w:rPr>
              <w:lastRenderedPageBreak/>
              <w:t>gemeente. Daarna kan bekeken worden of de PR al dan niet een ongevraagd advies over dit onderwerp uit zal brengen.</w:t>
            </w:r>
          </w:p>
          <w:p w14:paraId="347E3F9C" w14:textId="5AB1342A" w:rsidR="00BE66B5" w:rsidRPr="00DB5EC9" w:rsidRDefault="00BE66B5" w:rsidP="00BE66B5">
            <w:pPr>
              <w:spacing w:line="240" w:lineRule="auto"/>
            </w:pPr>
          </w:p>
          <w:p w14:paraId="6A5B02FC" w14:textId="77777777" w:rsidR="00BE66B5" w:rsidRPr="003504B3" w:rsidRDefault="00BE66B5" w:rsidP="00BE66B5">
            <w:pPr>
              <w:tabs>
                <w:tab w:val="left" w:pos="567"/>
              </w:tabs>
              <w:spacing w:line="240" w:lineRule="auto"/>
              <w:rPr>
                <w:rFonts w:cs="Arial"/>
                <w:b/>
                <w:u w:val="single"/>
              </w:rPr>
            </w:pPr>
            <w:r>
              <w:rPr>
                <w:b/>
                <w:u w:val="single"/>
              </w:rPr>
              <w:t>3</w:t>
            </w:r>
            <w:r w:rsidRPr="00D74A4C">
              <w:rPr>
                <w:b/>
                <w:u w:val="single"/>
              </w:rPr>
              <w:t>.2. Stand van zaken</w:t>
            </w:r>
            <w:r>
              <w:br/>
            </w:r>
            <w:r w:rsidRPr="003504B3">
              <w:rPr>
                <w:rFonts w:cs="Arial"/>
                <w:b/>
                <w:u w:val="single"/>
              </w:rPr>
              <w:t xml:space="preserve">a. Afspraak </w:t>
            </w:r>
            <w:proofErr w:type="spellStart"/>
            <w:r w:rsidRPr="003504B3">
              <w:rPr>
                <w:rFonts w:cs="Arial"/>
                <w:b/>
                <w:u w:val="single"/>
              </w:rPr>
              <w:t>Meerteams</w:t>
            </w:r>
            <w:proofErr w:type="spellEnd"/>
            <w:r w:rsidRPr="003504B3">
              <w:rPr>
                <w:rFonts w:cs="Arial"/>
                <w:b/>
                <w:u w:val="single"/>
              </w:rPr>
              <w:t xml:space="preserve"> </w:t>
            </w:r>
          </w:p>
          <w:p w14:paraId="32870270" w14:textId="17ECF779" w:rsidR="00BE66B5" w:rsidRDefault="008C5BBD" w:rsidP="00BE66B5">
            <w:pPr>
              <w:tabs>
                <w:tab w:val="left" w:pos="567"/>
              </w:tabs>
              <w:spacing w:line="240" w:lineRule="auto"/>
              <w:rPr>
                <w:lang w:eastAsia="en-US"/>
              </w:rPr>
            </w:pPr>
            <w:r>
              <w:rPr>
                <w:lang w:eastAsia="en-US"/>
              </w:rPr>
              <w:t>De secretaris plant een gesprek in voor eind februari.</w:t>
            </w:r>
          </w:p>
          <w:p w14:paraId="2C65E14E" w14:textId="77777777" w:rsidR="008C5BBD" w:rsidRPr="008C5BBD" w:rsidRDefault="008C5BBD" w:rsidP="00BE66B5">
            <w:pPr>
              <w:tabs>
                <w:tab w:val="left" w:pos="567"/>
              </w:tabs>
              <w:spacing w:line="240" w:lineRule="auto"/>
              <w:rPr>
                <w:lang w:eastAsia="en-US"/>
              </w:rPr>
            </w:pPr>
          </w:p>
          <w:p w14:paraId="00753F62" w14:textId="77777777" w:rsidR="00BE66B5" w:rsidRPr="00AA037C" w:rsidRDefault="00BE66B5" w:rsidP="00BE66B5">
            <w:pPr>
              <w:tabs>
                <w:tab w:val="left" w:pos="567"/>
              </w:tabs>
              <w:spacing w:line="240" w:lineRule="auto"/>
              <w:rPr>
                <w:b/>
                <w:u w:val="single"/>
                <w:lang w:eastAsia="en-US"/>
              </w:rPr>
            </w:pPr>
            <w:r w:rsidRPr="00AA037C">
              <w:rPr>
                <w:b/>
                <w:u w:val="single"/>
                <w:lang w:eastAsia="en-US"/>
              </w:rPr>
              <w:t>b. Afspraak Sociale en digitale inclusie</w:t>
            </w:r>
          </w:p>
          <w:p w14:paraId="1D10AEDD" w14:textId="3C12E130" w:rsidR="00BE66B5" w:rsidRDefault="00BE66B5" w:rsidP="00BE66B5">
            <w:pPr>
              <w:spacing w:line="240" w:lineRule="auto"/>
              <w:rPr>
                <w:color w:val="000000"/>
              </w:rPr>
            </w:pPr>
            <w:r w:rsidRPr="003C6A1C">
              <w:rPr>
                <w:rFonts w:cs="Arial"/>
              </w:rPr>
              <w:t>Bijgevoegd de Lokale Inclusie Agenda: uitvoering in 2019 en 2020</w:t>
            </w:r>
            <w:r>
              <w:rPr>
                <w:rFonts w:cs="Arial"/>
              </w:rPr>
              <w:br/>
            </w:r>
            <w:r>
              <w:rPr>
                <w:color w:val="000000"/>
              </w:rPr>
              <w:t>De afspraak vindt plaats aansluitend aan deze vergadering (27 januari, 16 uur). Onderwerp van gesprek is de lokale inclusie agenda en een terugblik en een vooruitblik hierop. De BGH is ook uitgenodigd voor deze bijeenkomst.</w:t>
            </w:r>
          </w:p>
          <w:p w14:paraId="3B55AF8D" w14:textId="613C8824" w:rsidR="008C5BBD" w:rsidRDefault="008C5BBD" w:rsidP="00BE66B5">
            <w:pPr>
              <w:spacing w:line="240" w:lineRule="auto"/>
              <w:rPr>
                <w:color w:val="000000"/>
              </w:rPr>
            </w:pPr>
          </w:p>
          <w:p w14:paraId="6A3FB7B3" w14:textId="3444DAC0" w:rsidR="008C5BBD" w:rsidRDefault="008C5BBD" w:rsidP="00BE66B5">
            <w:pPr>
              <w:spacing w:line="240" w:lineRule="auto"/>
              <w:rPr>
                <w:color w:val="000000"/>
              </w:rPr>
            </w:pPr>
            <w:r>
              <w:rPr>
                <w:color w:val="000000"/>
              </w:rPr>
              <w:t>Er worden een aantal vragen meegegeven:</w:t>
            </w:r>
          </w:p>
          <w:p w14:paraId="5088C094" w14:textId="6F505F1C" w:rsidR="008C5BBD" w:rsidRDefault="008C5BBD" w:rsidP="00BE66B5">
            <w:pPr>
              <w:spacing w:line="240" w:lineRule="auto"/>
              <w:rPr>
                <w:color w:val="000000"/>
              </w:rPr>
            </w:pPr>
            <w:r>
              <w:rPr>
                <w:color w:val="000000"/>
              </w:rPr>
              <w:t xml:space="preserve">* </w:t>
            </w:r>
            <w:r w:rsidRPr="008C5BBD">
              <w:rPr>
                <w:color w:val="000000"/>
              </w:rPr>
              <w:t>De gemeente is koploper van het VN verdrag</w:t>
            </w:r>
            <w:r>
              <w:rPr>
                <w:color w:val="000000"/>
              </w:rPr>
              <w:t>. Graag een toelichting op wat de gemeente zoal gaat doen.</w:t>
            </w:r>
          </w:p>
          <w:p w14:paraId="1040FDE4" w14:textId="5097CCF7" w:rsidR="008C5BBD" w:rsidRDefault="008C5BBD" w:rsidP="00BE66B5">
            <w:pPr>
              <w:spacing w:line="240" w:lineRule="auto"/>
              <w:rPr>
                <w:color w:val="000000"/>
              </w:rPr>
            </w:pPr>
            <w:r>
              <w:rPr>
                <w:color w:val="000000"/>
              </w:rPr>
              <w:t xml:space="preserve">* Hoe maakt de gemeente de koppeling met veiligheid? Er komen steeds meer ouderen bij die moeite hebben om de straat op te gaan omdat ze bang zijn voor bijvoorbeeld jongeren met een mes. </w:t>
            </w:r>
          </w:p>
          <w:p w14:paraId="6A9EF658" w14:textId="1C37A635" w:rsidR="008C5BBD" w:rsidRDefault="008C5BBD" w:rsidP="00BE66B5">
            <w:pPr>
              <w:spacing w:line="240" w:lineRule="auto"/>
              <w:rPr>
                <w:color w:val="000000"/>
              </w:rPr>
            </w:pPr>
            <w:r>
              <w:rPr>
                <w:color w:val="000000"/>
              </w:rPr>
              <w:t xml:space="preserve">* Een aanvraag indienen kan niet </w:t>
            </w:r>
            <w:r w:rsidR="00702E4C">
              <w:rPr>
                <w:color w:val="000000"/>
              </w:rPr>
              <w:t>p</w:t>
            </w:r>
            <w:r>
              <w:rPr>
                <w:color w:val="000000"/>
              </w:rPr>
              <w:t xml:space="preserve">er mail, alleen met </w:t>
            </w:r>
            <w:proofErr w:type="spellStart"/>
            <w:r>
              <w:rPr>
                <w:color w:val="000000"/>
              </w:rPr>
              <w:t>Digi</w:t>
            </w:r>
            <w:proofErr w:type="spellEnd"/>
            <w:r>
              <w:rPr>
                <w:color w:val="000000"/>
              </w:rPr>
              <w:t>-D of per telefoon. Dit is lastig. Graag navragen.</w:t>
            </w:r>
          </w:p>
          <w:p w14:paraId="46385CA4" w14:textId="396AE0B5" w:rsidR="008C5BBD" w:rsidRPr="008C5BBD" w:rsidRDefault="008C5BBD" w:rsidP="00BE66B5">
            <w:pPr>
              <w:spacing w:line="240" w:lineRule="auto"/>
              <w:rPr>
                <w:color w:val="000000"/>
              </w:rPr>
            </w:pPr>
            <w:r>
              <w:rPr>
                <w:color w:val="000000"/>
              </w:rPr>
              <w:t xml:space="preserve">* De bereikbaarheid met OV vanuit Spaarndam naar bovenste puntje van Haarlemmermeer is slecht. In het weekend en in de avond rijdt hier geen of heel beperkt OV. </w:t>
            </w:r>
          </w:p>
          <w:p w14:paraId="241123A3" w14:textId="543B51F3" w:rsidR="00BE66B5" w:rsidRDefault="00BE66B5" w:rsidP="00BE66B5">
            <w:pPr>
              <w:spacing w:line="240" w:lineRule="auto"/>
              <w:rPr>
                <w:color w:val="000000"/>
              </w:rPr>
            </w:pPr>
          </w:p>
          <w:p w14:paraId="02C3BB16" w14:textId="4FE330BA" w:rsidR="008C5BBD" w:rsidRDefault="008C5BBD" w:rsidP="00BE66B5">
            <w:pPr>
              <w:spacing w:line="240" w:lineRule="auto"/>
              <w:rPr>
                <w:color w:val="000000"/>
              </w:rPr>
            </w:pPr>
            <w:r>
              <w:rPr>
                <w:color w:val="000000"/>
              </w:rPr>
              <w:t xml:space="preserve">In de vergadering van 24 februari vindt een terugkoppeling </w:t>
            </w:r>
            <w:r w:rsidR="00702E4C">
              <w:rPr>
                <w:color w:val="000000"/>
              </w:rPr>
              <w:t xml:space="preserve">van het gesprek </w:t>
            </w:r>
            <w:r>
              <w:rPr>
                <w:color w:val="000000"/>
              </w:rPr>
              <w:t>plaats.</w:t>
            </w:r>
          </w:p>
          <w:p w14:paraId="0134C6E5" w14:textId="4090E15A" w:rsidR="008C5BBD" w:rsidRDefault="008C5BBD" w:rsidP="00BE66B5">
            <w:pPr>
              <w:spacing w:line="240" w:lineRule="auto"/>
              <w:rPr>
                <w:color w:val="000000"/>
              </w:rPr>
            </w:pPr>
          </w:p>
          <w:p w14:paraId="05BFD790" w14:textId="341038E2" w:rsidR="00FB1866" w:rsidRDefault="00BE66B5" w:rsidP="00BE66B5">
            <w:pPr>
              <w:rPr>
                <w:color w:val="000000"/>
              </w:rPr>
            </w:pPr>
            <w:r w:rsidRPr="00AA037C">
              <w:rPr>
                <w:b/>
                <w:u w:val="single"/>
                <w:lang w:eastAsia="en-US"/>
              </w:rPr>
              <w:t>c. Afspraak Passend Onderwijs</w:t>
            </w:r>
            <w:r>
              <w:rPr>
                <w:b/>
                <w:lang w:eastAsia="en-US"/>
              </w:rPr>
              <w:br/>
            </w:r>
            <w:r w:rsidR="008C5BBD">
              <w:rPr>
                <w:color w:val="000000"/>
              </w:rPr>
              <w:t>Besloten wordt om op dit punt niet in gesprek te gaan met de gemeente.</w:t>
            </w:r>
          </w:p>
          <w:p w14:paraId="1E6EEAA8" w14:textId="346BB107" w:rsidR="00156C33" w:rsidRPr="00156C33" w:rsidRDefault="00156C33" w:rsidP="00835DF4">
            <w:pPr>
              <w:tabs>
                <w:tab w:val="left" w:pos="567"/>
              </w:tabs>
              <w:spacing w:line="240" w:lineRule="auto"/>
            </w:pPr>
          </w:p>
        </w:tc>
        <w:tc>
          <w:tcPr>
            <w:tcW w:w="1584" w:type="dxa"/>
          </w:tcPr>
          <w:p w14:paraId="202CF996" w14:textId="77777777" w:rsidR="003760C1" w:rsidRDefault="003760C1" w:rsidP="009F6244">
            <w:pPr>
              <w:spacing w:line="240" w:lineRule="auto"/>
              <w:rPr>
                <w:b/>
              </w:rPr>
            </w:pPr>
          </w:p>
          <w:p w14:paraId="786FBF10" w14:textId="3BFDAC2B" w:rsidR="00187326" w:rsidRDefault="00187326" w:rsidP="009F6244">
            <w:pPr>
              <w:spacing w:line="240" w:lineRule="auto"/>
              <w:rPr>
                <w:b/>
              </w:rPr>
            </w:pPr>
          </w:p>
          <w:p w14:paraId="0DC2C06C" w14:textId="035C97B3" w:rsidR="004B5763" w:rsidRDefault="004B5763" w:rsidP="009F6244">
            <w:pPr>
              <w:spacing w:line="240" w:lineRule="auto"/>
              <w:rPr>
                <w:b/>
              </w:rPr>
            </w:pPr>
          </w:p>
          <w:p w14:paraId="1CEEE84E" w14:textId="77777777" w:rsidR="00187326" w:rsidRDefault="00187326" w:rsidP="009F6244">
            <w:pPr>
              <w:spacing w:line="240" w:lineRule="auto"/>
              <w:rPr>
                <w:b/>
              </w:rPr>
            </w:pPr>
          </w:p>
          <w:p w14:paraId="0E55485E" w14:textId="77777777" w:rsidR="0056391D" w:rsidRDefault="0056391D" w:rsidP="009F6244">
            <w:pPr>
              <w:spacing w:line="240" w:lineRule="auto"/>
              <w:rPr>
                <w:b/>
              </w:rPr>
            </w:pPr>
          </w:p>
          <w:p w14:paraId="78C5E8B4" w14:textId="77777777" w:rsidR="0056391D" w:rsidRDefault="0056391D" w:rsidP="009F6244">
            <w:pPr>
              <w:spacing w:line="240" w:lineRule="auto"/>
              <w:rPr>
                <w:b/>
              </w:rPr>
            </w:pPr>
          </w:p>
          <w:p w14:paraId="5B7D482F" w14:textId="77777777" w:rsidR="0056391D" w:rsidRDefault="0056391D" w:rsidP="009F6244">
            <w:pPr>
              <w:spacing w:line="240" w:lineRule="auto"/>
              <w:rPr>
                <w:b/>
              </w:rPr>
            </w:pPr>
          </w:p>
          <w:p w14:paraId="75398B77" w14:textId="47BA442E" w:rsidR="0056391D" w:rsidRDefault="006553D8" w:rsidP="009F6244">
            <w:pPr>
              <w:spacing w:line="240" w:lineRule="auto"/>
              <w:rPr>
                <w:b/>
              </w:rPr>
            </w:pPr>
            <w:r>
              <w:rPr>
                <w:b/>
              </w:rPr>
              <w:t>Secretaris</w:t>
            </w:r>
          </w:p>
          <w:p w14:paraId="4FD672B3" w14:textId="70FB1CA2" w:rsidR="006553D8" w:rsidRDefault="006553D8" w:rsidP="009F6244">
            <w:pPr>
              <w:spacing w:line="240" w:lineRule="auto"/>
              <w:rPr>
                <w:b/>
              </w:rPr>
            </w:pPr>
          </w:p>
          <w:p w14:paraId="6C866A5C" w14:textId="7BAB40D5" w:rsidR="006553D8" w:rsidRDefault="006553D8" w:rsidP="009F6244">
            <w:pPr>
              <w:spacing w:line="240" w:lineRule="auto"/>
              <w:rPr>
                <w:b/>
              </w:rPr>
            </w:pPr>
          </w:p>
          <w:p w14:paraId="73E31D7E" w14:textId="6AEF5D30" w:rsidR="006553D8" w:rsidRDefault="006553D8" w:rsidP="009F6244">
            <w:pPr>
              <w:spacing w:line="240" w:lineRule="auto"/>
              <w:rPr>
                <w:b/>
              </w:rPr>
            </w:pPr>
          </w:p>
          <w:p w14:paraId="7BD6E25C" w14:textId="7DB6E139" w:rsidR="006553D8" w:rsidRDefault="006553D8" w:rsidP="009F6244">
            <w:pPr>
              <w:spacing w:line="240" w:lineRule="auto"/>
              <w:rPr>
                <w:b/>
              </w:rPr>
            </w:pPr>
          </w:p>
          <w:p w14:paraId="6BEB4702" w14:textId="3C1008F2" w:rsidR="006553D8" w:rsidRDefault="006553D8" w:rsidP="009F6244">
            <w:pPr>
              <w:spacing w:line="240" w:lineRule="auto"/>
              <w:rPr>
                <w:b/>
              </w:rPr>
            </w:pPr>
          </w:p>
          <w:p w14:paraId="4E33F113" w14:textId="39B4327B" w:rsidR="006553D8" w:rsidRDefault="006553D8" w:rsidP="009F6244">
            <w:pPr>
              <w:spacing w:line="240" w:lineRule="auto"/>
              <w:rPr>
                <w:b/>
              </w:rPr>
            </w:pPr>
          </w:p>
          <w:p w14:paraId="51016496" w14:textId="3D7CA868" w:rsidR="006553D8" w:rsidRDefault="006553D8" w:rsidP="009F6244">
            <w:pPr>
              <w:spacing w:line="240" w:lineRule="auto"/>
              <w:rPr>
                <w:b/>
              </w:rPr>
            </w:pPr>
          </w:p>
          <w:p w14:paraId="7255766B" w14:textId="53ACE280" w:rsidR="006553D8" w:rsidRDefault="006553D8" w:rsidP="009F6244">
            <w:pPr>
              <w:spacing w:line="240" w:lineRule="auto"/>
              <w:rPr>
                <w:b/>
              </w:rPr>
            </w:pPr>
          </w:p>
          <w:p w14:paraId="2A7A3D9D" w14:textId="2E9A8634" w:rsidR="006553D8" w:rsidRDefault="006553D8" w:rsidP="009F6244">
            <w:pPr>
              <w:spacing w:line="240" w:lineRule="auto"/>
              <w:rPr>
                <w:b/>
              </w:rPr>
            </w:pPr>
          </w:p>
          <w:p w14:paraId="791B4E61" w14:textId="279AE91C" w:rsidR="006553D8" w:rsidRDefault="006553D8" w:rsidP="009F6244">
            <w:pPr>
              <w:spacing w:line="240" w:lineRule="auto"/>
              <w:rPr>
                <w:b/>
              </w:rPr>
            </w:pPr>
          </w:p>
          <w:p w14:paraId="7CED9309" w14:textId="412EC57E" w:rsidR="006553D8" w:rsidRDefault="006553D8" w:rsidP="009F6244">
            <w:pPr>
              <w:spacing w:line="240" w:lineRule="auto"/>
              <w:rPr>
                <w:b/>
              </w:rPr>
            </w:pPr>
          </w:p>
          <w:p w14:paraId="2BB65755" w14:textId="1E2D8AE9" w:rsidR="006553D8" w:rsidRDefault="006553D8" w:rsidP="009F6244">
            <w:pPr>
              <w:spacing w:line="240" w:lineRule="auto"/>
              <w:rPr>
                <w:b/>
              </w:rPr>
            </w:pPr>
            <w:r>
              <w:rPr>
                <w:b/>
              </w:rPr>
              <w:t>Secretaris</w:t>
            </w:r>
          </w:p>
          <w:p w14:paraId="0EB86B0B" w14:textId="5436DF37" w:rsidR="006553D8" w:rsidRDefault="006553D8" w:rsidP="009F6244">
            <w:pPr>
              <w:spacing w:line="240" w:lineRule="auto"/>
              <w:rPr>
                <w:b/>
              </w:rPr>
            </w:pPr>
          </w:p>
          <w:p w14:paraId="581E2143" w14:textId="16EEF0D7" w:rsidR="006553D8" w:rsidRDefault="006553D8" w:rsidP="009F6244">
            <w:pPr>
              <w:spacing w:line="240" w:lineRule="auto"/>
              <w:rPr>
                <w:b/>
              </w:rPr>
            </w:pPr>
          </w:p>
          <w:p w14:paraId="679A385A" w14:textId="2270C324" w:rsidR="006553D8" w:rsidRDefault="006553D8" w:rsidP="009F6244">
            <w:pPr>
              <w:spacing w:line="240" w:lineRule="auto"/>
              <w:rPr>
                <w:b/>
              </w:rPr>
            </w:pPr>
          </w:p>
          <w:p w14:paraId="5AFB0BE0" w14:textId="6C037B5F" w:rsidR="006553D8" w:rsidRDefault="006553D8" w:rsidP="009F6244">
            <w:pPr>
              <w:spacing w:line="240" w:lineRule="auto"/>
              <w:rPr>
                <w:b/>
              </w:rPr>
            </w:pPr>
          </w:p>
          <w:p w14:paraId="5CA0D409" w14:textId="20F34619" w:rsidR="006553D8" w:rsidRDefault="006553D8" w:rsidP="009F6244">
            <w:pPr>
              <w:spacing w:line="240" w:lineRule="auto"/>
              <w:rPr>
                <w:b/>
              </w:rPr>
            </w:pPr>
          </w:p>
          <w:p w14:paraId="2FD4E4FB" w14:textId="156137FE" w:rsidR="006553D8" w:rsidRDefault="006553D8" w:rsidP="009F6244">
            <w:pPr>
              <w:spacing w:line="240" w:lineRule="auto"/>
              <w:rPr>
                <w:b/>
              </w:rPr>
            </w:pPr>
          </w:p>
          <w:p w14:paraId="4DADD7B3" w14:textId="2138D25C" w:rsidR="006553D8" w:rsidRDefault="006553D8" w:rsidP="009F6244">
            <w:pPr>
              <w:spacing w:line="240" w:lineRule="auto"/>
              <w:rPr>
                <w:b/>
              </w:rPr>
            </w:pPr>
          </w:p>
          <w:p w14:paraId="1BEACF38" w14:textId="1A1C48E0" w:rsidR="006553D8" w:rsidRDefault="006553D8" w:rsidP="009F6244">
            <w:pPr>
              <w:spacing w:line="240" w:lineRule="auto"/>
              <w:rPr>
                <w:b/>
              </w:rPr>
            </w:pPr>
          </w:p>
          <w:p w14:paraId="4A246F53" w14:textId="72CF9499" w:rsidR="006553D8" w:rsidRDefault="006553D8" w:rsidP="009F6244">
            <w:pPr>
              <w:spacing w:line="240" w:lineRule="auto"/>
              <w:rPr>
                <w:b/>
              </w:rPr>
            </w:pPr>
          </w:p>
          <w:p w14:paraId="20849C6F" w14:textId="1A7202B4" w:rsidR="006553D8" w:rsidRDefault="006553D8" w:rsidP="009F6244">
            <w:pPr>
              <w:spacing w:line="240" w:lineRule="auto"/>
              <w:rPr>
                <w:b/>
              </w:rPr>
            </w:pPr>
          </w:p>
          <w:p w14:paraId="22DE6598" w14:textId="48EC4685" w:rsidR="006553D8" w:rsidRDefault="006553D8" w:rsidP="009F6244">
            <w:pPr>
              <w:spacing w:line="240" w:lineRule="auto"/>
              <w:rPr>
                <w:b/>
              </w:rPr>
            </w:pPr>
          </w:p>
          <w:p w14:paraId="2B5A2F0A" w14:textId="3DCB5A7D" w:rsidR="006553D8" w:rsidRDefault="006553D8" w:rsidP="009F6244">
            <w:pPr>
              <w:spacing w:line="240" w:lineRule="auto"/>
              <w:rPr>
                <w:b/>
              </w:rPr>
            </w:pPr>
          </w:p>
          <w:p w14:paraId="3D5B4EAB" w14:textId="72E5C71E" w:rsidR="006553D8" w:rsidRDefault="006553D8" w:rsidP="009F6244">
            <w:pPr>
              <w:spacing w:line="240" w:lineRule="auto"/>
              <w:rPr>
                <w:b/>
              </w:rPr>
            </w:pPr>
          </w:p>
          <w:p w14:paraId="7414B14C" w14:textId="58E2A3EC" w:rsidR="006553D8" w:rsidRDefault="006553D8" w:rsidP="009F6244">
            <w:pPr>
              <w:spacing w:line="240" w:lineRule="auto"/>
              <w:rPr>
                <w:b/>
              </w:rPr>
            </w:pPr>
          </w:p>
          <w:p w14:paraId="09B7838F" w14:textId="603EAADC" w:rsidR="006553D8" w:rsidRDefault="006553D8" w:rsidP="009F6244">
            <w:pPr>
              <w:spacing w:line="240" w:lineRule="auto"/>
              <w:rPr>
                <w:b/>
              </w:rPr>
            </w:pPr>
          </w:p>
          <w:p w14:paraId="5F2DB6AD" w14:textId="77C5F53E" w:rsidR="006553D8" w:rsidRDefault="006553D8" w:rsidP="009F6244">
            <w:pPr>
              <w:spacing w:line="240" w:lineRule="auto"/>
              <w:rPr>
                <w:b/>
              </w:rPr>
            </w:pPr>
          </w:p>
          <w:p w14:paraId="005E4908" w14:textId="3C2474F9" w:rsidR="006553D8" w:rsidRDefault="006553D8" w:rsidP="009F6244">
            <w:pPr>
              <w:spacing w:line="240" w:lineRule="auto"/>
              <w:rPr>
                <w:b/>
              </w:rPr>
            </w:pPr>
          </w:p>
          <w:p w14:paraId="5DA84FB8" w14:textId="1D073736" w:rsidR="006553D8" w:rsidRDefault="006553D8" w:rsidP="009F6244">
            <w:pPr>
              <w:spacing w:line="240" w:lineRule="auto"/>
              <w:rPr>
                <w:b/>
              </w:rPr>
            </w:pPr>
          </w:p>
          <w:p w14:paraId="38DDE5A3" w14:textId="33BF81F2" w:rsidR="006553D8" w:rsidRDefault="006553D8" w:rsidP="009F6244">
            <w:pPr>
              <w:spacing w:line="240" w:lineRule="auto"/>
              <w:rPr>
                <w:b/>
              </w:rPr>
            </w:pPr>
          </w:p>
          <w:p w14:paraId="54E8F1B0" w14:textId="078CBF70" w:rsidR="006553D8" w:rsidRDefault="006553D8" w:rsidP="009F6244">
            <w:pPr>
              <w:spacing w:line="240" w:lineRule="auto"/>
              <w:rPr>
                <w:b/>
              </w:rPr>
            </w:pPr>
          </w:p>
          <w:p w14:paraId="3D98DEA4" w14:textId="2CA200D6" w:rsidR="006553D8" w:rsidRDefault="006553D8" w:rsidP="009F6244">
            <w:pPr>
              <w:spacing w:line="240" w:lineRule="auto"/>
              <w:rPr>
                <w:b/>
              </w:rPr>
            </w:pPr>
          </w:p>
          <w:p w14:paraId="5E06E19D" w14:textId="490A3600" w:rsidR="006553D8" w:rsidRDefault="006553D8" w:rsidP="009F6244">
            <w:pPr>
              <w:spacing w:line="240" w:lineRule="auto"/>
              <w:rPr>
                <w:b/>
              </w:rPr>
            </w:pPr>
          </w:p>
          <w:p w14:paraId="27C68268" w14:textId="0585928C" w:rsidR="006553D8" w:rsidRDefault="006553D8" w:rsidP="009F6244">
            <w:pPr>
              <w:spacing w:line="240" w:lineRule="auto"/>
              <w:rPr>
                <w:b/>
              </w:rPr>
            </w:pPr>
          </w:p>
          <w:p w14:paraId="7053B243" w14:textId="55EAB763" w:rsidR="006553D8" w:rsidRDefault="006553D8" w:rsidP="009F6244">
            <w:pPr>
              <w:spacing w:line="240" w:lineRule="auto"/>
              <w:rPr>
                <w:b/>
              </w:rPr>
            </w:pPr>
          </w:p>
          <w:p w14:paraId="288A4555" w14:textId="5B9284BA" w:rsidR="006553D8" w:rsidRDefault="006553D8" w:rsidP="009F6244">
            <w:pPr>
              <w:spacing w:line="240" w:lineRule="auto"/>
              <w:rPr>
                <w:b/>
              </w:rPr>
            </w:pPr>
          </w:p>
          <w:p w14:paraId="53BFDED1" w14:textId="77777777" w:rsidR="006553D8" w:rsidRDefault="006553D8" w:rsidP="009F6244">
            <w:pPr>
              <w:spacing w:line="240" w:lineRule="auto"/>
              <w:rPr>
                <w:b/>
              </w:rPr>
            </w:pPr>
          </w:p>
          <w:p w14:paraId="3BA83F74" w14:textId="77777777" w:rsidR="0056391D" w:rsidRPr="00EC16AD" w:rsidRDefault="0056391D" w:rsidP="009F6244">
            <w:pPr>
              <w:spacing w:line="240" w:lineRule="auto"/>
              <w:rPr>
                <w:b/>
              </w:rPr>
            </w:pPr>
          </w:p>
        </w:tc>
      </w:tr>
      <w:tr w:rsidR="00E17C90" w:rsidRPr="00EC16AD" w14:paraId="215B268B" w14:textId="77777777" w:rsidTr="00BF3A40">
        <w:tc>
          <w:tcPr>
            <w:tcW w:w="383" w:type="dxa"/>
          </w:tcPr>
          <w:p w14:paraId="0024D984" w14:textId="793E1918" w:rsidR="00E17C90" w:rsidRDefault="00E17C90" w:rsidP="009F6244">
            <w:pPr>
              <w:spacing w:line="240" w:lineRule="auto"/>
            </w:pPr>
            <w:r>
              <w:lastRenderedPageBreak/>
              <w:t>4.</w:t>
            </w:r>
          </w:p>
          <w:p w14:paraId="20B94AE3" w14:textId="77777777" w:rsidR="00E17C90" w:rsidRDefault="00E17C90" w:rsidP="009F6244">
            <w:pPr>
              <w:spacing w:line="240" w:lineRule="auto"/>
            </w:pPr>
          </w:p>
          <w:p w14:paraId="7F7AA733" w14:textId="77777777" w:rsidR="00E17C90" w:rsidRDefault="00E17C90" w:rsidP="009F6244">
            <w:pPr>
              <w:spacing w:line="240" w:lineRule="auto"/>
            </w:pPr>
          </w:p>
          <w:p w14:paraId="1F6D5BB8" w14:textId="77777777" w:rsidR="00E17C90" w:rsidRDefault="00E17C90" w:rsidP="009F6244">
            <w:pPr>
              <w:spacing w:line="240" w:lineRule="auto"/>
            </w:pPr>
          </w:p>
          <w:p w14:paraId="416475FD" w14:textId="77777777" w:rsidR="00E17C90" w:rsidRDefault="00E17C90" w:rsidP="009F6244">
            <w:pPr>
              <w:spacing w:line="240" w:lineRule="auto"/>
            </w:pPr>
          </w:p>
          <w:p w14:paraId="460F4413" w14:textId="77777777" w:rsidR="00E17C90" w:rsidRDefault="00E17C90" w:rsidP="009F6244">
            <w:pPr>
              <w:spacing w:line="240" w:lineRule="auto"/>
            </w:pPr>
          </w:p>
          <w:p w14:paraId="52B36C96" w14:textId="77777777" w:rsidR="00E17C90" w:rsidRDefault="00E17C90" w:rsidP="009F6244">
            <w:pPr>
              <w:spacing w:line="240" w:lineRule="auto"/>
            </w:pPr>
          </w:p>
          <w:p w14:paraId="48598E9C" w14:textId="77777777" w:rsidR="00E17C90" w:rsidRDefault="00E17C90" w:rsidP="009F6244">
            <w:pPr>
              <w:spacing w:line="240" w:lineRule="auto"/>
            </w:pPr>
          </w:p>
          <w:p w14:paraId="2EC0C187" w14:textId="77777777" w:rsidR="00E17C90" w:rsidRDefault="00E17C90" w:rsidP="009F6244">
            <w:pPr>
              <w:spacing w:line="240" w:lineRule="auto"/>
            </w:pPr>
          </w:p>
          <w:p w14:paraId="33CD1D21" w14:textId="77777777" w:rsidR="00E17C90" w:rsidRDefault="00E17C90" w:rsidP="009F6244">
            <w:pPr>
              <w:spacing w:line="240" w:lineRule="auto"/>
            </w:pPr>
          </w:p>
        </w:tc>
        <w:tc>
          <w:tcPr>
            <w:tcW w:w="8023" w:type="dxa"/>
          </w:tcPr>
          <w:p w14:paraId="2A4E3768" w14:textId="6750AFA0" w:rsidR="00BE66B5" w:rsidRDefault="00BE66B5" w:rsidP="00BE66B5">
            <w:pPr>
              <w:tabs>
                <w:tab w:val="left" w:pos="567"/>
              </w:tabs>
              <w:spacing w:line="240" w:lineRule="auto"/>
              <w:rPr>
                <w:rFonts w:cs="Arial"/>
              </w:rPr>
            </w:pPr>
            <w:r>
              <w:rPr>
                <w:rFonts w:cs="Arial"/>
                <w:b/>
                <w:u w:val="single"/>
              </w:rPr>
              <w:t>Eenzaamheid</w:t>
            </w:r>
            <w:r w:rsidRPr="00245FBE">
              <w:rPr>
                <w:rFonts w:cs="Arial"/>
                <w:b/>
              </w:rPr>
              <w:tab/>
            </w:r>
            <w:r w:rsidRPr="00396525">
              <w:rPr>
                <w:b/>
              </w:rPr>
              <w:tab/>
            </w:r>
            <w:r w:rsidRPr="00396525">
              <w:rPr>
                <w:b/>
              </w:rPr>
              <w:tab/>
            </w:r>
            <w:r w:rsidRPr="00396525">
              <w:rPr>
                <w:b/>
              </w:rPr>
              <w:tab/>
            </w:r>
            <w:r w:rsidRPr="00396525">
              <w:rPr>
                <w:b/>
              </w:rPr>
              <w:tab/>
            </w:r>
            <w:r w:rsidRPr="00396525">
              <w:rPr>
                <w:b/>
              </w:rPr>
              <w:tab/>
            </w:r>
            <w:r w:rsidRPr="00396525">
              <w:rPr>
                <w:u w:val="single"/>
              </w:rPr>
              <w:br/>
            </w:r>
            <w:r w:rsidRPr="00396525">
              <w:rPr>
                <w:rFonts w:cs="Arial"/>
              </w:rPr>
              <w:t>* Concept plan van aanpak (</w:t>
            </w:r>
            <w:r>
              <w:rPr>
                <w:rFonts w:cs="Arial"/>
              </w:rPr>
              <w:t>nazending</w:t>
            </w:r>
            <w:r w:rsidRPr="00396525">
              <w:rPr>
                <w:rFonts w:cs="Arial"/>
              </w:rPr>
              <w:t>) bespreken bij aanwezigheid van Vivienne Otto (beleidsadviseur).</w:t>
            </w:r>
            <w:r w:rsidRPr="00396525">
              <w:rPr>
                <w:rFonts w:cs="Arial"/>
              </w:rPr>
              <w:br/>
              <w:t>* Bijgevoegd ter info: artikel betreffende burennetwerk (Het Parool, 23 december 2019)</w:t>
            </w:r>
            <w:r>
              <w:rPr>
                <w:rFonts w:cs="Arial"/>
              </w:rPr>
              <w:t xml:space="preserve"> dat aangeleverd is bij de beleidsadviseurs met het verzoek om dit onderwerp mee te nemen in hun concept plan van aanpak.</w:t>
            </w:r>
          </w:p>
          <w:p w14:paraId="172750D0" w14:textId="5A540AD6" w:rsidR="00FB1866" w:rsidRDefault="00FB1866" w:rsidP="00BE66B5">
            <w:pPr>
              <w:tabs>
                <w:tab w:val="left" w:pos="567"/>
              </w:tabs>
              <w:spacing w:line="240" w:lineRule="auto"/>
              <w:rPr>
                <w:rFonts w:cs="Arial"/>
                <w:lang w:eastAsia="en-US"/>
              </w:rPr>
            </w:pPr>
          </w:p>
          <w:p w14:paraId="31097A69" w14:textId="5C37D964" w:rsidR="008C5BBD" w:rsidRDefault="008C5BBD" w:rsidP="00BE66B5">
            <w:pPr>
              <w:tabs>
                <w:tab w:val="left" w:pos="567"/>
              </w:tabs>
              <w:spacing w:line="240" w:lineRule="auto"/>
              <w:rPr>
                <w:rFonts w:cs="Arial"/>
                <w:lang w:eastAsia="en-US"/>
              </w:rPr>
            </w:pPr>
            <w:r>
              <w:rPr>
                <w:rFonts w:cs="Arial"/>
                <w:lang w:eastAsia="en-US"/>
              </w:rPr>
              <w:t xml:space="preserve">De beleidsadviseur geeft een korte toelichting over hoe dit concept plan tot stand is gekomen. Vorig jaar is er </w:t>
            </w:r>
            <w:r w:rsidR="00702E4C">
              <w:rPr>
                <w:rFonts w:cs="Arial"/>
                <w:lang w:eastAsia="en-US"/>
              </w:rPr>
              <w:t>e</w:t>
            </w:r>
            <w:r>
              <w:rPr>
                <w:rFonts w:cs="Arial"/>
                <w:lang w:eastAsia="en-US"/>
              </w:rPr>
              <w:t xml:space="preserve">en startbijeenkomst gehouden met verschillende partijen uit het veld en met bedrijven. Er is toen een kerngroep gevormd waar de verschillende partijen deel van uitmaken. Doel van </w:t>
            </w:r>
            <w:r w:rsidR="00CA1E4A">
              <w:rPr>
                <w:rFonts w:cs="Arial"/>
                <w:lang w:eastAsia="en-US"/>
              </w:rPr>
              <w:t>de kerngroep</w:t>
            </w:r>
            <w:r w:rsidR="00702E4C">
              <w:rPr>
                <w:rFonts w:cs="Arial"/>
                <w:lang w:eastAsia="en-US"/>
              </w:rPr>
              <w:t xml:space="preserve"> is</w:t>
            </w:r>
            <w:r w:rsidR="00CA1E4A">
              <w:rPr>
                <w:rFonts w:cs="Arial"/>
                <w:lang w:eastAsia="en-US"/>
              </w:rPr>
              <w:t xml:space="preserve"> vermindering van het aantal eenzame mensen in Haarlemmermeer. De kerngroep heeft nu een eerste concept plan van aanpak gemaakt. Binnenkort komt de kerngroep we</w:t>
            </w:r>
            <w:r w:rsidR="00702E4C">
              <w:rPr>
                <w:rFonts w:cs="Arial"/>
                <w:lang w:eastAsia="en-US"/>
              </w:rPr>
              <w:t>er bij elkaar om het plan van aanpak concreter te maken.</w:t>
            </w:r>
            <w:r w:rsidR="00CA1E4A">
              <w:rPr>
                <w:rFonts w:cs="Arial"/>
                <w:lang w:eastAsia="en-US"/>
              </w:rPr>
              <w:t xml:space="preserve"> </w:t>
            </w:r>
          </w:p>
          <w:p w14:paraId="58BF42CC" w14:textId="0D47DA78" w:rsidR="00CA1E4A" w:rsidRDefault="00CA1E4A" w:rsidP="00BE66B5">
            <w:pPr>
              <w:tabs>
                <w:tab w:val="left" w:pos="567"/>
              </w:tabs>
              <w:spacing w:line="240" w:lineRule="auto"/>
              <w:rPr>
                <w:rFonts w:cs="Arial"/>
                <w:lang w:eastAsia="en-US"/>
              </w:rPr>
            </w:pPr>
            <w:r>
              <w:rPr>
                <w:rFonts w:cs="Arial"/>
                <w:lang w:eastAsia="en-US"/>
              </w:rPr>
              <w:t>Er wordt een rondje eerste feedback gevraagd van de Participatieraad. Het stuk zal in een latere fase wederom worden voorgelegd aan de PR.</w:t>
            </w:r>
          </w:p>
          <w:p w14:paraId="1894DB14" w14:textId="0C5C87F6" w:rsidR="00CA1E4A" w:rsidRDefault="00CA1E4A" w:rsidP="00BE66B5">
            <w:pPr>
              <w:tabs>
                <w:tab w:val="left" w:pos="567"/>
              </w:tabs>
              <w:spacing w:line="240" w:lineRule="auto"/>
              <w:rPr>
                <w:rFonts w:cs="Arial"/>
                <w:lang w:eastAsia="en-US"/>
              </w:rPr>
            </w:pPr>
            <w:r>
              <w:rPr>
                <w:rFonts w:cs="Arial"/>
                <w:lang w:eastAsia="en-US"/>
              </w:rPr>
              <w:t>* Punt 1.4: kwaliteits- en deskundigheidsbevordering: denk ook aan Haarlemmermeer voor elkaar en aan de vrijwilligerscentrale.</w:t>
            </w:r>
          </w:p>
          <w:p w14:paraId="54D8A043" w14:textId="3B05C8C5" w:rsidR="00161075" w:rsidRDefault="00161075" w:rsidP="00BE66B5">
            <w:pPr>
              <w:tabs>
                <w:tab w:val="left" w:pos="567"/>
              </w:tabs>
              <w:spacing w:line="240" w:lineRule="auto"/>
              <w:rPr>
                <w:rFonts w:cs="Arial"/>
                <w:lang w:eastAsia="en-US"/>
              </w:rPr>
            </w:pPr>
            <w:r>
              <w:rPr>
                <w:rFonts w:cs="Arial"/>
                <w:lang w:eastAsia="en-US"/>
              </w:rPr>
              <w:t>* Er wordt een stukje gemist over vervoer van ouderen naar bepaalde samenkomsten (project automobiel). De beleidsadviseur geeft aan dat veel onderwerpen raakvlakken hebben met eenzaamheid, de kerngroep probeert een focus aan te brengen.</w:t>
            </w:r>
          </w:p>
          <w:p w14:paraId="338F75C3" w14:textId="52B44C14" w:rsidR="008C5BBD" w:rsidRDefault="00161075" w:rsidP="00BE66B5">
            <w:pPr>
              <w:tabs>
                <w:tab w:val="left" w:pos="567"/>
              </w:tabs>
              <w:spacing w:line="240" w:lineRule="auto"/>
              <w:rPr>
                <w:rFonts w:cs="Arial"/>
                <w:lang w:eastAsia="en-US"/>
              </w:rPr>
            </w:pPr>
            <w:r>
              <w:rPr>
                <w:rFonts w:cs="Arial"/>
                <w:lang w:eastAsia="en-US"/>
              </w:rPr>
              <w:t>* Er wordt een stukje evaluatie gemist. De beleidsadviseur geeft aan dat eerst de doelstellingen scherper gesteld zullen moeten worden en dat daarna bekeken kan worden wat haalbaar en meetbaar in. Dit wordt nog uitgewerkt door de kerngroep en komt in de volg</w:t>
            </w:r>
            <w:r w:rsidR="006553D8">
              <w:rPr>
                <w:rFonts w:cs="Arial"/>
                <w:lang w:eastAsia="en-US"/>
              </w:rPr>
              <w:t>e</w:t>
            </w:r>
            <w:r>
              <w:rPr>
                <w:rFonts w:cs="Arial"/>
                <w:lang w:eastAsia="en-US"/>
              </w:rPr>
              <w:t>n</w:t>
            </w:r>
            <w:r w:rsidR="006553D8">
              <w:rPr>
                <w:rFonts w:cs="Arial"/>
                <w:lang w:eastAsia="en-US"/>
              </w:rPr>
              <w:t>de</w:t>
            </w:r>
            <w:r>
              <w:rPr>
                <w:rFonts w:cs="Arial"/>
                <w:lang w:eastAsia="en-US"/>
              </w:rPr>
              <w:t xml:space="preserve"> versie van het plan van aanpak uitgebreider terug.</w:t>
            </w:r>
          </w:p>
          <w:p w14:paraId="365E135F" w14:textId="2FFC3256" w:rsidR="00161075" w:rsidRDefault="00161075" w:rsidP="00BE66B5">
            <w:pPr>
              <w:tabs>
                <w:tab w:val="left" w:pos="567"/>
              </w:tabs>
              <w:spacing w:line="240" w:lineRule="auto"/>
              <w:rPr>
                <w:rFonts w:cs="Arial"/>
                <w:lang w:eastAsia="en-US"/>
              </w:rPr>
            </w:pPr>
            <w:r>
              <w:rPr>
                <w:rFonts w:cs="Arial"/>
                <w:lang w:eastAsia="en-US"/>
              </w:rPr>
              <w:t xml:space="preserve">* De vraag wordt gesteld of de doelgroep ook heeft meegewerkt aan het plan van aanpak. Het idee is om een 15 tal portretten te maken en per wijk of kern te bekijken wat de kenmerkende profielen voor deze wijk of kern zijn. </w:t>
            </w:r>
            <w:r w:rsidR="000F5B0A">
              <w:rPr>
                <w:rFonts w:cs="Arial"/>
                <w:lang w:eastAsia="en-US"/>
              </w:rPr>
              <w:t>H</w:t>
            </w:r>
            <w:r>
              <w:rPr>
                <w:rFonts w:cs="Arial"/>
                <w:lang w:eastAsia="en-US"/>
              </w:rPr>
              <w:t xml:space="preserve">et lokale aanbod </w:t>
            </w:r>
            <w:r w:rsidR="000F5B0A">
              <w:rPr>
                <w:rFonts w:cs="Arial"/>
                <w:lang w:eastAsia="en-US"/>
              </w:rPr>
              <w:t>kan zo op de behoeften worden afgestemd. Men kan lokaal aan de slag gaan met actieve betrokkenheid van mensen.</w:t>
            </w:r>
          </w:p>
          <w:p w14:paraId="7923E61B" w14:textId="2AB4CB34" w:rsidR="000F5B0A" w:rsidRDefault="000F5B0A" w:rsidP="00BE66B5">
            <w:pPr>
              <w:tabs>
                <w:tab w:val="left" w:pos="567"/>
              </w:tabs>
              <w:spacing w:line="240" w:lineRule="auto"/>
              <w:rPr>
                <w:rFonts w:cs="Arial"/>
                <w:lang w:eastAsia="en-US"/>
              </w:rPr>
            </w:pPr>
            <w:r>
              <w:rPr>
                <w:rFonts w:cs="Arial"/>
                <w:lang w:eastAsia="en-US"/>
              </w:rPr>
              <w:lastRenderedPageBreak/>
              <w:t xml:space="preserve">* </w:t>
            </w:r>
            <w:r w:rsidR="006553D8">
              <w:rPr>
                <w:rFonts w:cs="Arial"/>
                <w:lang w:eastAsia="en-US"/>
              </w:rPr>
              <w:t>D</w:t>
            </w:r>
            <w:r>
              <w:rPr>
                <w:rFonts w:cs="Arial"/>
                <w:lang w:eastAsia="en-US"/>
              </w:rPr>
              <w:t>enk ook aan jongeren. Ze willen vaak graag iets voor eenzame ouderen doen, maar weten niet hoe ze dit aan moeten pakken. Scholen zouden dit vanuit een maatschappelijke stage kunnen oppakken, maar ook zouden presentatie</w:t>
            </w:r>
            <w:r w:rsidR="006553D8">
              <w:rPr>
                <w:rFonts w:cs="Arial"/>
                <w:lang w:eastAsia="en-US"/>
              </w:rPr>
              <w:t xml:space="preserve">s </w:t>
            </w:r>
            <w:r>
              <w:rPr>
                <w:rFonts w:cs="Arial"/>
                <w:lang w:eastAsia="en-US"/>
              </w:rPr>
              <w:t>op scholen gegeven kunnen worden. Wellicht met betrokkenheid van de jongerengemeenteraad. Zet in op bewustwording van de jeugd van eenzaamheid.</w:t>
            </w:r>
          </w:p>
          <w:p w14:paraId="75186696" w14:textId="27ED361D" w:rsidR="000F5B0A" w:rsidRDefault="000F5B0A" w:rsidP="00493789">
            <w:pPr>
              <w:tabs>
                <w:tab w:val="left" w:pos="567"/>
              </w:tabs>
              <w:spacing w:line="240" w:lineRule="auto"/>
              <w:rPr>
                <w:lang w:eastAsia="en-US"/>
              </w:rPr>
            </w:pPr>
            <w:r>
              <w:rPr>
                <w:lang w:eastAsia="en-US"/>
              </w:rPr>
              <w:t xml:space="preserve">* Het eenzaamheidspercentage is hoog 42 procent. Veel meer mensen moeten beseffen dat dit een probleem is waar de samenleving mee te maken heeft. De communicatie zou verder uitgewerkt moeten worden. </w:t>
            </w:r>
            <w:r w:rsidR="00DC6FCD">
              <w:rPr>
                <w:lang w:eastAsia="en-US"/>
              </w:rPr>
              <w:t>Geef daarnaast veel publiciteit aan het uitbrengen van het plan van aanpak.</w:t>
            </w:r>
          </w:p>
          <w:p w14:paraId="7DD474D8" w14:textId="6D40B65C" w:rsidR="000F5B0A" w:rsidRDefault="000F5B0A" w:rsidP="00493789">
            <w:pPr>
              <w:tabs>
                <w:tab w:val="left" w:pos="567"/>
              </w:tabs>
              <w:spacing w:line="240" w:lineRule="auto"/>
              <w:rPr>
                <w:lang w:eastAsia="en-US"/>
              </w:rPr>
            </w:pPr>
            <w:r>
              <w:rPr>
                <w:lang w:eastAsia="en-US"/>
              </w:rPr>
              <w:t xml:space="preserve">* Werk vanuit de wijk. Waar zijn mensen ontevreden over? Bijvoorbeeld vuil op straat. Ga dan met een groepje aan de slag. </w:t>
            </w:r>
          </w:p>
          <w:p w14:paraId="7BFC2B6F" w14:textId="23170333" w:rsidR="00DC6FCD" w:rsidRDefault="00DC6FCD" w:rsidP="00493789">
            <w:pPr>
              <w:tabs>
                <w:tab w:val="left" w:pos="567"/>
              </w:tabs>
              <w:spacing w:line="240" w:lineRule="auto"/>
              <w:rPr>
                <w:lang w:eastAsia="en-US"/>
              </w:rPr>
            </w:pPr>
            <w:r>
              <w:rPr>
                <w:lang w:eastAsia="en-US"/>
              </w:rPr>
              <w:t>* Laat het artikel uit Het Parool over buurtnetwerk als inspiratie dienen voor Haarlemmermeer</w:t>
            </w:r>
          </w:p>
          <w:p w14:paraId="1023A3DA" w14:textId="66A0D0C5" w:rsidR="00DC6FCD" w:rsidRDefault="00DC6FCD" w:rsidP="00493789">
            <w:pPr>
              <w:tabs>
                <w:tab w:val="left" w:pos="567"/>
              </w:tabs>
              <w:spacing w:line="240" w:lineRule="auto"/>
              <w:rPr>
                <w:lang w:eastAsia="en-US"/>
              </w:rPr>
            </w:pPr>
            <w:r>
              <w:rPr>
                <w:lang w:eastAsia="en-US"/>
              </w:rPr>
              <w:t>* De voorzitter heeft vorig jaar tijdens een avond die georganiseerd werd door zangkoor “Morrend vol</w:t>
            </w:r>
            <w:r w:rsidR="006553D8">
              <w:rPr>
                <w:lang w:eastAsia="en-US"/>
              </w:rPr>
              <w:t>k</w:t>
            </w:r>
            <w:r>
              <w:rPr>
                <w:lang w:eastAsia="en-US"/>
              </w:rPr>
              <w:t>” een toespraak gegeven over eenzaamheid waar hij de ambitie heeft uitgesproken dat is er in 2030 geen eenzame mensen meer zijn. Vanuit de gedachte als je geen stevige ambities benoemt dan blijf je hangen in halve oplossingen.</w:t>
            </w:r>
          </w:p>
          <w:p w14:paraId="6B20B260" w14:textId="6FAF3B21" w:rsidR="00DC6FCD" w:rsidRDefault="00DC6FCD" w:rsidP="00493789">
            <w:pPr>
              <w:tabs>
                <w:tab w:val="left" w:pos="567"/>
              </w:tabs>
              <w:spacing w:line="240" w:lineRule="auto"/>
              <w:rPr>
                <w:lang w:eastAsia="en-US"/>
              </w:rPr>
            </w:pPr>
            <w:r>
              <w:rPr>
                <w:lang w:eastAsia="en-US"/>
              </w:rPr>
              <w:t>* In april zal het complete plan van aanpak voor advies worden voorgelegd aan de Participatieraad.</w:t>
            </w:r>
          </w:p>
          <w:p w14:paraId="0289BC51" w14:textId="2B3F8DDD" w:rsidR="00DC6FCD" w:rsidRPr="00EE6448" w:rsidRDefault="00DC6FCD" w:rsidP="006A0395">
            <w:pPr>
              <w:tabs>
                <w:tab w:val="left" w:pos="567"/>
              </w:tabs>
              <w:spacing w:line="240" w:lineRule="auto"/>
              <w:rPr>
                <w:rFonts w:cs="Arial"/>
              </w:rPr>
            </w:pPr>
          </w:p>
        </w:tc>
        <w:tc>
          <w:tcPr>
            <w:tcW w:w="1584" w:type="dxa"/>
          </w:tcPr>
          <w:p w14:paraId="07402044" w14:textId="77777777" w:rsidR="000025C4" w:rsidRDefault="000025C4" w:rsidP="009F6244">
            <w:pPr>
              <w:spacing w:line="240" w:lineRule="auto"/>
              <w:rPr>
                <w:b/>
              </w:rPr>
            </w:pPr>
          </w:p>
          <w:p w14:paraId="3EEE24A3" w14:textId="77777777" w:rsidR="004B5763" w:rsidRDefault="004B5763" w:rsidP="009F6244">
            <w:pPr>
              <w:spacing w:line="240" w:lineRule="auto"/>
              <w:rPr>
                <w:b/>
              </w:rPr>
            </w:pPr>
          </w:p>
          <w:p w14:paraId="14842757" w14:textId="77777777" w:rsidR="004B5763" w:rsidRDefault="004B5763" w:rsidP="009F6244">
            <w:pPr>
              <w:spacing w:line="240" w:lineRule="auto"/>
              <w:rPr>
                <w:b/>
              </w:rPr>
            </w:pPr>
          </w:p>
          <w:p w14:paraId="0C8F0D96" w14:textId="77777777" w:rsidR="004B5763" w:rsidRDefault="004B5763" w:rsidP="009F6244">
            <w:pPr>
              <w:spacing w:line="240" w:lineRule="auto"/>
              <w:rPr>
                <w:b/>
              </w:rPr>
            </w:pPr>
          </w:p>
          <w:p w14:paraId="5D2117CA" w14:textId="77777777" w:rsidR="004B5763" w:rsidRDefault="004B5763" w:rsidP="009F6244">
            <w:pPr>
              <w:spacing w:line="240" w:lineRule="auto"/>
              <w:rPr>
                <w:b/>
              </w:rPr>
            </w:pPr>
          </w:p>
          <w:p w14:paraId="16A30AA2" w14:textId="77777777" w:rsidR="004B5763" w:rsidRDefault="004B5763" w:rsidP="009F6244">
            <w:pPr>
              <w:spacing w:line="240" w:lineRule="auto"/>
              <w:rPr>
                <w:b/>
              </w:rPr>
            </w:pPr>
          </w:p>
          <w:p w14:paraId="0E4E3C99" w14:textId="77777777" w:rsidR="004B5763" w:rsidRDefault="004B5763" w:rsidP="009F6244">
            <w:pPr>
              <w:spacing w:line="240" w:lineRule="auto"/>
              <w:rPr>
                <w:b/>
              </w:rPr>
            </w:pPr>
          </w:p>
          <w:p w14:paraId="02748C11" w14:textId="77777777" w:rsidR="004B5763" w:rsidRDefault="004B5763" w:rsidP="009F6244">
            <w:pPr>
              <w:spacing w:line="240" w:lineRule="auto"/>
              <w:rPr>
                <w:b/>
              </w:rPr>
            </w:pPr>
          </w:p>
          <w:p w14:paraId="1D9A61DB" w14:textId="77777777" w:rsidR="004B5763" w:rsidRDefault="004B5763" w:rsidP="009F6244">
            <w:pPr>
              <w:spacing w:line="240" w:lineRule="auto"/>
              <w:rPr>
                <w:b/>
              </w:rPr>
            </w:pPr>
          </w:p>
          <w:p w14:paraId="56A97C97" w14:textId="77777777" w:rsidR="004B5763" w:rsidRDefault="004B5763" w:rsidP="009F6244">
            <w:pPr>
              <w:spacing w:line="240" w:lineRule="auto"/>
              <w:rPr>
                <w:b/>
              </w:rPr>
            </w:pPr>
          </w:p>
          <w:p w14:paraId="19F9DB34" w14:textId="7B531998" w:rsidR="004B5763" w:rsidRDefault="004B5763" w:rsidP="009F6244">
            <w:pPr>
              <w:spacing w:line="240" w:lineRule="auto"/>
              <w:rPr>
                <w:b/>
              </w:rPr>
            </w:pPr>
          </w:p>
        </w:tc>
      </w:tr>
      <w:tr w:rsidR="00E17C90" w:rsidRPr="00EC16AD" w14:paraId="2F378A70" w14:textId="77777777" w:rsidTr="00BF3A40">
        <w:tc>
          <w:tcPr>
            <w:tcW w:w="383" w:type="dxa"/>
          </w:tcPr>
          <w:p w14:paraId="40E2755E" w14:textId="34E43761" w:rsidR="00E17C90" w:rsidRPr="00EB240E" w:rsidRDefault="009777F3" w:rsidP="009F6244">
            <w:pPr>
              <w:spacing w:line="240" w:lineRule="auto"/>
            </w:pPr>
            <w:r>
              <w:br w:type="page"/>
            </w:r>
            <w:r w:rsidR="0078512A" w:rsidRPr="00EB240E">
              <w:t>5.</w:t>
            </w:r>
          </w:p>
          <w:p w14:paraId="4ABD6CF1" w14:textId="77777777" w:rsidR="00E17C90" w:rsidRPr="00EB240E" w:rsidRDefault="00E17C90" w:rsidP="009F6244">
            <w:pPr>
              <w:spacing w:line="240" w:lineRule="auto"/>
            </w:pPr>
          </w:p>
          <w:p w14:paraId="60093290" w14:textId="77777777" w:rsidR="00E17C90" w:rsidRPr="00EB240E" w:rsidRDefault="00E17C90" w:rsidP="009F6244">
            <w:pPr>
              <w:spacing w:line="240" w:lineRule="auto"/>
            </w:pPr>
          </w:p>
          <w:p w14:paraId="5BE5B66C" w14:textId="77777777" w:rsidR="00E17C90" w:rsidRPr="00EB240E" w:rsidRDefault="00E17C90" w:rsidP="009F6244">
            <w:pPr>
              <w:spacing w:line="240" w:lineRule="auto"/>
            </w:pPr>
          </w:p>
          <w:p w14:paraId="16942D98" w14:textId="77777777" w:rsidR="00E17C90" w:rsidRPr="00EB240E" w:rsidRDefault="00E17C90" w:rsidP="009F6244">
            <w:pPr>
              <w:spacing w:line="240" w:lineRule="auto"/>
            </w:pPr>
          </w:p>
          <w:p w14:paraId="4DA5EA53" w14:textId="77777777" w:rsidR="00E17C90" w:rsidRPr="00EB240E" w:rsidRDefault="00E17C90" w:rsidP="009F6244">
            <w:pPr>
              <w:spacing w:line="240" w:lineRule="auto"/>
            </w:pPr>
          </w:p>
          <w:p w14:paraId="711B3E47" w14:textId="77777777" w:rsidR="00E17C90" w:rsidRPr="00EB240E" w:rsidRDefault="00E17C90" w:rsidP="009F6244">
            <w:pPr>
              <w:spacing w:line="240" w:lineRule="auto"/>
            </w:pPr>
          </w:p>
          <w:p w14:paraId="3D31189D" w14:textId="77777777" w:rsidR="00E17C90" w:rsidRPr="00EB240E" w:rsidRDefault="00E17C90" w:rsidP="009F6244">
            <w:pPr>
              <w:spacing w:line="240" w:lineRule="auto"/>
            </w:pPr>
          </w:p>
          <w:p w14:paraId="1F8A0B64" w14:textId="77777777" w:rsidR="00E17C90" w:rsidRPr="00EB240E" w:rsidRDefault="00E17C90" w:rsidP="009F6244">
            <w:pPr>
              <w:spacing w:line="240" w:lineRule="auto"/>
            </w:pPr>
          </w:p>
          <w:p w14:paraId="0DE3B254" w14:textId="77777777" w:rsidR="00E17C90" w:rsidRPr="00EB240E" w:rsidRDefault="00E17C90" w:rsidP="009F6244">
            <w:pPr>
              <w:spacing w:line="240" w:lineRule="auto"/>
            </w:pPr>
          </w:p>
        </w:tc>
        <w:tc>
          <w:tcPr>
            <w:tcW w:w="8023" w:type="dxa"/>
          </w:tcPr>
          <w:p w14:paraId="5CDA09A9" w14:textId="244A05BE" w:rsidR="00BE66B5" w:rsidRPr="00396525" w:rsidRDefault="00BE66B5" w:rsidP="00BE66B5">
            <w:pPr>
              <w:tabs>
                <w:tab w:val="left" w:pos="567"/>
              </w:tabs>
              <w:spacing w:line="240" w:lineRule="auto"/>
              <w:rPr>
                <w:rFonts w:ascii="Tahoma" w:hAnsi="Tahoma" w:cs="Tahoma"/>
                <w:color w:val="000000"/>
              </w:rPr>
            </w:pPr>
            <w:r>
              <w:rPr>
                <w:rFonts w:cs="Arial"/>
                <w:b/>
              </w:rPr>
              <w:t>5</w:t>
            </w:r>
            <w:r w:rsidRPr="00245FBE">
              <w:rPr>
                <w:rFonts w:cs="Arial"/>
                <w:b/>
              </w:rPr>
              <w:t>.</w:t>
            </w:r>
            <w:r>
              <w:rPr>
                <w:rFonts w:cs="Arial"/>
                <w:b/>
              </w:rPr>
              <w:t>1</w:t>
            </w:r>
            <w:r w:rsidRPr="00245FBE">
              <w:rPr>
                <w:rFonts w:cs="Arial"/>
                <w:b/>
              </w:rPr>
              <w:tab/>
            </w:r>
            <w:r w:rsidRPr="00245FBE">
              <w:rPr>
                <w:rFonts w:cs="Arial"/>
                <w:b/>
                <w:u w:val="single"/>
              </w:rPr>
              <w:t>Ingekomen stukken en mededelingen</w:t>
            </w:r>
            <w:r w:rsidRPr="00245FBE">
              <w:rPr>
                <w:rFonts w:cs="Arial"/>
                <w:b/>
              </w:rPr>
              <w:tab/>
            </w:r>
            <w:r w:rsidRPr="00245FBE">
              <w:rPr>
                <w:rFonts w:cs="Arial"/>
                <w:b/>
              </w:rPr>
              <w:tab/>
            </w:r>
            <w:r w:rsidRPr="00245FBE">
              <w:rPr>
                <w:rFonts w:cs="Arial"/>
                <w:b/>
              </w:rPr>
              <w:tab/>
            </w:r>
            <w:r w:rsidRPr="00245FBE">
              <w:rPr>
                <w:rFonts w:cs="Arial"/>
                <w:b/>
              </w:rPr>
              <w:tab/>
            </w:r>
            <w:r>
              <w:rPr>
                <w:rFonts w:cs="Arial"/>
                <w:color w:val="000000"/>
              </w:rPr>
              <w:t>-</w:t>
            </w:r>
          </w:p>
          <w:p w14:paraId="33B17B73" w14:textId="77777777" w:rsidR="00BE66B5" w:rsidRDefault="00BE66B5" w:rsidP="00BE66B5">
            <w:pPr>
              <w:tabs>
                <w:tab w:val="left" w:pos="567"/>
              </w:tabs>
              <w:spacing w:line="240" w:lineRule="auto"/>
              <w:rPr>
                <w:rFonts w:cs="Arial"/>
                <w:b/>
              </w:rPr>
            </w:pPr>
            <w:r>
              <w:rPr>
                <w:rFonts w:ascii="Tahoma" w:hAnsi="Tahoma" w:cs="Tahoma"/>
                <w:color w:val="000000"/>
              </w:rPr>
              <w:br/>
            </w:r>
            <w:r>
              <w:rPr>
                <w:rFonts w:cs="Arial"/>
                <w:b/>
              </w:rPr>
              <w:t>5.2.</w:t>
            </w:r>
            <w:r>
              <w:rPr>
                <w:rFonts w:cs="Arial"/>
                <w:b/>
              </w:rPr>
              <w:tab/>
            </w:r>
            <w:r w:rsidRPr="00914FB3">
              <w:rPr>
                <w:rFonts w:cs="Arial"/>
                <w:b/>
                <w:u w:val="single"/>
              </w:rPr>
              <w:t>Terugkoppelingen</w:t>
            </w:r>
            <w:r w:rsidRPr="00245FBE">
              <w:rPr>
                <w:rFonts w:cs="Arial"/>
                <w:b/>
              </w:rPr>
              <w:tab/>
            </w:r>
            <w:r w:rsidRPr="00245FBE">
              <w:rPr>
                <w:rFonts w:cs="Arial"/>
                <w:b/>
              </w:rPr>
              <w:tab/>
            </w:r>
            <w:r w:rsidRPr="00245FBE">
              <w:rPr>
                <w:rFonts w:cs="Arial"/>
                <w:b/>
              </w:rPr>
              <w:tab/>
            </w:r>
            <w:r w:rsidRPr="00245FBE">
              <w:rPr>
                <w:rFonts w:cs="Arial"/>
                <w:b/>
              </w:rPr>
              <w:tab/>
            </w:r>
            <w:r w:rsidRPr="00245FBE">
              <w:rPr>
                <w:rFonts w:cs="Arial"/>
                <w:b/>
              </w:rPr>
              <w:tab/>
            </w:r>
            <w:r w:rsidRPr="00245FBE">
              <w:rPr>
                <w:rFonts w:cs="Arial"/>
                <w:b/>
              </w:rPr>
              <w:tab/>
            </w:r>
          </w:p>
          <w:p w14:paraId="23186753" w14:textId="0BDAD130" w:rsidR="004C1496" w:rsidRPr="00DC6FCD" w:rsidRDefault="00BE66B5" w:rsidP="00DC6FCD">
            <w:pPr>
              <w:numPr>
                <w:ilvl w:val="0"/>
                <w:numId w:val="2"/>
              </w:numPr>
              <w:tabs>
                <w:tab w:val="left" w:pos="567"/>
              </w:tabs>
              <w:spacing w:line="240" w:lineRule="auto"/>
              <w:rPr>
                <w:rFonts w:cs="Arial"/>
              </w:rPr>
            </w:pPr>
            <w:r w:rsidRPr="00DC6FCD">
              <w:rPr>
                <w:rFonts w:cs="Arial"/>
              </w:rPr>
              <w:t>Stand van zaken werving nieuwe leden</w:t>
            </w:r>
            <w:r w:rsidR="00DC6FCD">
              <w:rPr>
                <w:rFonts w:cs="Arial"/>
              </w:rPr>
              <w:br/>
              <w:t>Per 1 februari zullen 4 nieuwe leden worden benoemd. Na de vergadering vindt een gesprek met een kandidaat plaats voor de laatste plek die nog moet worden ingevuld. Als de kandidaat geschikt is, dan is de P</w:t>
            </w:r>
            <w:r w:rsidR="006553D8">
              <w:rPr>
                <w:rFonts w:cs="Arial"/>
              </w:rPr>
              <w:t xml:space="preserve">R </w:t>
            </w:r>
            <w:r w:rsidR="00DC6FCD">
              <w:rPr>
                <w:rFonts w:cs="Arial"/>
              </w:rPr>
              <w:t xml:space="preserve">weer op volle sterkte. </w:t>
            </w:r>
            <w:r w:rsidR="00DC6FCD" w:rsidRPr="00DC6FCD">
              <w:rPr>
                <w:rFonts w:cs="Arial"/>
              </w:rPr>
              <w:t>Het o</w:t>
            </w:r>
            <w:r w:rsidRPr="00DC6FCD">
              <w:rPr>
                <w:rFonts w:cs="Arial"/>
              </w:rPr>
              <w:t xml:space="preserve">verzicht van aandachtsgebieden </w:t>
            </w:r>
            <w:r w:rsidR="00DC6FCD" w:rsidRPr="00DC6FCD">
              <w:rPr>
                <w:rFonts w:cs="Arial"/>
              </w:rPr>
              <w:t xml:space="preserve">wordt (voorlopig) vastgesteld. </w:t>
            </w:r>
            <w:r w:rsidR="00DC6FCD">
              <w:rPr>
                <w:rFonts w:cs="Arial"/>
              </w:rPr>
              <w:br/>
              <w:t>In de vergadering van februari wordt deze nog een keer besproken met de nieuwe leden er bij.</w:t>
            </w:r>
          </w:p>
          <w:p w14:paraId="296D3A5A" w14:textId="77777777" w:rsidR="0016463C" w:rsidRDefault="00BE66B5" w:rsidP="00B86B79">
            <w:pPr>
              <w:numPr>
                <w:ilvl w:val="0"/>
                <w:numId w:val="2"/>
              </w:numPr>
              <w:tabs>
                <w:tab w:val="left" w:pos="567"/>
              </w:tabs>
              <w:spacing w:line="240" w:lineRule="auto"/>
              <w:rPr>
                <w:rFonts w:cs="Arial"/>
              </w:rPr>
            </w:pPr>
            <w:r>
              <w:rPr>
                <w:rFonts w:cs="Arial"/>
              </w:rPr>
              <w:t>Raadsessies van 19 december 2019; Informatieve sessie Jeugdzorg (mail + presentatie bijgevoegd) en sessies betreffende Woonvisie (mail bijgevoegd) en Koers 2.0</w:t>
            </w:r>
          </w:p>
          <w:p w14:paraId="25D81041" w14:textId="58F83487" w:rsidR="0016463C" w:rsidRDefault="0016463C" w:rsidP="0016463C">
            <w:pPr>
              <w:tabs>
                <w:tab w:val="left" w:pos="567"/>
              </w:tabs>
              <w:spacing w:line="240" w:lineRule="auto"/>
              <w:ind w:left="927"/>
              <w:rPr>
                <w:rFonts w:cs="Arial"/>
              </w:rPr>
            </w:pPr>
            <w:r>
              <w:rPr>
                <w:rFonts w:cs="Arial"/>
              </w:rPr>
              <w:t>De terugkoppeling op papier over de sessie Jeugdzorg wordt voor kennisgeving aangenomen.</w:t>
            </w:r>
            <w:r w:rsidR="00B86B79">
              <w:rPr>
                <w:rFonts w:cs="Arial"/>
              </w:rPr>
              <w:br/>
            </w:r>
            <w:r>
              <w:rPr>
                <w:rFonts w:cs="Arial"/>
              </w:rPr>
              <w:t xml:space="preserve">Het woonbeleidsprogramma is vastgesteld door de gemeenteraad. </w:t>
            </w:r>
          </w:p>
          <w:p w14:paraId="1FEC29E1" w14:textId="77777777" w:rsidR="0016463C" w:rsidRDefault="0016463C" w:rsidP="0016463C">
            <w:pPr>
              <w:tabs>
                <w:tab w:val="left" w:pos="567"/>
              </w:tabs>
              <w:spacing w:line="240" w:lineRule="auto"/>
              <w:ind w:left="927"/>
              <w:rPr>
                <w:rFonts w:cs="Arial"/>
              </w:rPr>
            </w:pPr>
            <w:r>
              <w:rPr>
                <w:rFonts w:cs="Arial"/>
              </w:rPr>
              <w:t xml:space="preserve">Aan het advies van de PR over het woonbeleidsprogramma is door de gemeenteraad niet gerefereerd. Tijdens de tweede sessie is voornamelijk het onderwerp Tiny </w:t>
            </w:r>
            <w:proofErr w:type="spellStart"/>
            <w:r>
              <w:rPr>
                <w:rFonts w:cs="Arial"/>
              </w:rPr>
              <w:t>houses</w:t>
            </w:r>
            <w:proofErr w:type="spellEnd"/>
            <w:r>
              <w:rPr>
                <w:rFonts w:cs="Arial"/>
              </w:rPr>
              <w:t xml:space="preserve"> aan de orde geweest.</w:t>
            </w:r>
          </w:p>
          <w:p w14:paraId="1823AB04" w14:textId="4278F1A7" w:rsidR="00B86B79" w:rsidRDefault="0016463C" w:rsidP="00B86B79">
            <w:pPr>
              <w:tabs>
                <w:tab w:val="left" w:pos="567"/>
              </w:tabs>
              <w:spacing w:line="240" w:lineRule="auto"/>
              <w:ind w:left="927"/>
              <w:rPr>
                <w:rFonts w:cs="Arial"/>
              </w:rPr>
            </w:pPr>
            <w:r>
              <w:rPr>
                <w:rFonts w:cs="Arial"/>
              </w:rPr>
              <w:t>Omdat de sessie over het woonbeleidsprogramma enorm uitliep heeft de voorzitter de sessie over de Koers 2.0 aan zich voorbij laten gaan.</w:t>
            </w:r>
          </w:p>
          <w:p w14:paraId="66A59E80" w14:textId="3B5F78D6" w:rsidR="0016463C" w:rsidRPr="0016463C" w:rsidRDefault="00BE66B5" w:rsidP="0016463C">
            <w:pPr>
              <w:numPr>
                <w:ilvl w:val="0"/>
                <w:numId w:val="2"/>
              </w:numPr>
              <w:tabs>
                <w:tab w:val="left" w:pos="567"/>
              </w:tabs>
              <w:spacing w:line="240" w:lineRule="auto"/>
              <w:rPr>
                <w:rFonts w:cs="Arial"/>
              </w:rPr>
            </w:pPr>
            <w:r>
              <w:t>Heisessie onderzoek huisvestingopgave Wonen met Zorg voor ouderen en lichamelijk beperkten van 20 januari,</w:t>
            </w:r>
            <w:r w:rsidR="00B86B79">
              <w:br/>
              <w:t xml:space="preserve">Terugkoppeling volgt via </w:t>
            </w:r>
            <w:r w:rsidR="005045A6">
              <w:t xml:space="preserve">de </w:t>
            </w:r>
            <w:r w:rsidR="00B86B79">
              <w:t xml:space="preserve">mail in presentatie. </w:t>
            </w:r>
            <w:r w:rsidR="0016463C">
              <w:br/>
              <w:t>De maatschappelijke verantwoording voor wonen met zorg werd vooral bij de gemeente neergelegd. Dit was teleurstellend.</w:t>
            </w:r>
          </w:p>
          <w:p w14:paraId="27ABC7AD" w14:textId="77777777" w:rsidR="005045A6" w:rsidRPr="005045A6" w:rsidRDefault="00BE66B5" w:rsidP="00BE66B5">
            <w:pPr>
              <w:numPr>
                <w:ilvl w:val="0"/>
                <w:numId w:val="2"/>
              </w:numPr>
              <w:tabs>
                <w:tab w:val="left" w:pos="567"/>
              </w:tabs>
              <w:spacing w:line="240" w:lineRule="auto"/>
              <w:rPr>
                <w:rFonts w:cs="Arial"/>
              </w:rPr>
            </w:pPr>
            <w:r>
              <w:t>Heisessie onderzoek huisvestingsopgave Wonen met zorg of begeleiding voor mensen met een verstandelijk beperking of psychiatrische problematiek, mensen in maatschappelijk opvang en kwetsbare jongeren van 20 januari</w:t>
            </w:r>
          </w:p>
          <w:p w14:paraId="41E7D29F" w14:textId="77777777" w:rsidR="005045A6" w:rsidRDefault="005045A6" w:rsidP="005045A6">
            <w:pPr>
              <w:tabs>
                <w:tab w:val="left" w:pos="567"/>
              </w:tabs>
              <w:spacing w:line="240" w:lineRule="auto"/>
              <w:ind w:left="927"/>
            </w:pPr>
            <w:r>
              <w:t>Een teleurstellende sessie. De zorgverlener pakte geen rol en de woningbouwvereniging vond wonen met zorg een taak van de gemeente.</w:t>
            </w:r>
          </w:p>
          <w:p w14:paraId="79E55B20" w14:textId="77777777" w:rsidR="005045A6" w:rsidRDefault="005045A6" w:rsidP="005045A6">
            <w:pPr>
              <w:tabs>
                <w:tab w:val="left" w:pos="567"/>
              </w:tabs>
              <w:spacing w:line="240" w:lineRule="auto"/>
              <w:ind w:left="927"/>
            </w:pPr>
          </w:p>
          <w:p w14:paraId="6F3B7260" w14:textId="77777777" w:rsidR="005045A6" w:rsidRDefault="005045A6" w:rsidP="005045A6">
            <w:pPr>
              <w:tabs>
                <w:tab w:val="left" w:pos="567"/>
              </w:tabs>
              <w:spacing w:line="240" w:lineRule="auto"/>
              <w:ind w:left="927"/>
            </w:pPr>
            <w:r>
              <w:t xml:space="preserve">Voorafgaand aan de vergadering is een rapport van TNO uitgedeeld (prognose capaciteitsontwikkeling verpleeghuiszorg). </w:t>
            </w:r>
            <w:r>
              <w:br/>
            </w:r>
          </w:p>
          <w:p w14:paraId="0FCDA40B" w14:textId="57DF455A" w:rsidR="00B86B79" w:rsidRPr="00B86B79" w:rsidRDefault="005045A6" w:rsidP="005045A6">
            <w:pPr>
              <w:tabs>
                <w:tab w:val="left" w:pos="567"/>
              </w:tabs>
              <w:spacing w:line="240" w:lineRule="auto"/>
              <w:ind w:left="927"/>
              <w:rPr>
                <w:rFonts w:cs="Arial"/>
              </w:rPr>
            </w:pPr>
            <w:r>
              <w:t>Op de agenda voor de volgende vergadering zal het onderwerp huisvestingsopgave Wonen met Zorg opnieuw geagendeerd worden. Het TNO rapport zal hierbij ook besproken worden.</w:t>
            </w:r>
            <w:r w:rsidR="00B86B79">
              <w:t xml:space="preserve"> </w:t>
            </w:r>
          </w:p>
          <w:p w14:paraId="654D562C" w14:textId="3C633016" w:rsidR="00015EE6" w:rsidRPr="00EB240E" w:rsidRDefault="00015EE6" w:rsidP="00015EE6">
            <w:pPr>
              <w:spacing w:line="240" w:lineRule="auto"/>
              <w:rPr>
                <w:rFonts w:cs="Arial"/>
                <w:b/>
                <w:u w:val="single"/>
              </w:rPr>
            </w:pPr>
          </w:p>
        </w:tc>
        <w:tc>
          <w:tcPr>
            <w:tcW w:w="1584" w:type="dxa"/>
          </w:tcPr>
          <w:p w14:paraId="75E3621B" w14:textId="270EA7A6" w:rsidR="003E19DE" w:rsidRDefault="003E19DE" w:rsidP="00A170DE">
            <w:pPr>
              <w:spacing w:line="240" w:lineRule="auto"/>
              <w:rPr>
                <w:b/>
              </w:rPr>
            </w:pPr>
          </w:p>
        </w:tc>
      </w:tr>
      <w:tr w:rsidR="00E17C90" w:rsidRPr="00EC16AD" w14:paraId="06CA5002" w14:textId="77777777" w:rsidTr="00BF3A40">
        <w:tc>
          <w:tcPr>
            <w:tcW w:w="383" w:type="dxa"/>
          </w:tcPr>
          <w:p w14:paraId="00C6C26F" w14:textId="55A49758" w:rsidR="00E17C90" w:rsidRDefault="00E17C90" w:rsidP="009F6244">
            <w:pPr>
              <w:spacing w:line="240" w:lineRule="auto"/>
            </w:pPr>
            <w:r>
              <w:lastRenderedPageBreak/>
              <w:t>6.</w:t>
            </w:r>
          </w:p>
          <w:p w14:paraId="641DC456" w14:textId="77777777" w:rsidR="00E17C90" w:rsidRDefault="00E17C90" w:rsidP="009F6244">
            <w:pPr>
              <w:spacing w:line="240" w:lineRule="auto"/>
            </w:pPr>
          </w:p>
          <w:p w14:paraId="6501F0EE" w14:textId="77777777" w:rsidR="00E17C90" w:rsidRDefault="00E17C90" w:rsidP="009F6244">
            <w:pPr>
              <w:spacing w:line="240" w:lineRule="auto"/>
            </w:pPr>
          </w:p>
          <w:p w14:paraId="1684D007" w14:textId="77777777" w:rsidR="00E17C90" w:rsidRDefault="00E17C90" w:rsidP="009F6244">
            <w:pPr>
              <w:spacing w:line="240" w:lineRule="auto"/>
            </w:pPr>
          </w:p>
          <w:p w14:paraId="002D4FCC" w14:textId="77777777" w:rsidR="00E17C90" w:rsidRDefault="00E17C90" w:rsidP="009F6244">
            <w:pPr>
              <w:spacing w:line="240" w:lineRule="auto"/>
            </w:pPr>
          </w:p>
          <w:p w14:paraId="655B01E0" w14:textId="77777777" w:rsidR="00E17C90" w:rsidRDefault="00E17C90" w:rsidP="009F6244">
            <w:pPr>
              <w:spacing w:line="240" w:lineRule="auto"/>
            </w:pPr>
          </w:p>
        </w:tc>
        <w:tc>
          <w:tcPr>
            <w:tcW w:w="8023" w:type="dxa"/>
          </w:tcPr>
          <w:p w14:paraId="2EB43944" w14:textId="011EC1C9" w:rsidR="00BE66B5" w:rsidRDefault="00BE66B5" w:rsidP="005C3B86">
            <w:pPr>
              <w:spacing w:line="240" w:lineRule="auto"/>
              <w:rPr>
                <w:rFonts w:cs="Arial"/>
                <w:noProof/>
              </w:rPr>
            </w:pPr>
            <w:r w:rsidRPr="00914FB3">
              <w:rPr>
                <w:rFonts w:cs="Arial"/>
                <w:b/>
                <w:noProof/>
                <w:u w:val="single"/>
              </w:rPr>
              <w:t>Overweging over uitnodigen bezoek in vergaderinge</w:t>
            </w:r>
            <w:r>
              <w:rPr>
                <w:rFonts w:cs="Arial"/>
                <w:b/>
                <w:noProof/>
                <w:u w:val="single"/>
              </w:rPr>
              <w:t>n</w:t>
            </w:r>
            <w:r>
              <w:rPr>
                <w:rFonts w:cs="Arial"/>
                <w:b/>
                <w:noProof/>
              </w:rPr>
              <w:tab/>
            </w:r>
            <w:r>
              <w:rPr>
                <w:rFonts w:cs="Arial"/>
                <w:b/>
                <w:noProof/>
              </w:rPr>
              <w:tab/>
            </w:r>
            <w:r w:rsidRPr="00A80C39">
              <w:rPr>
                <w:rFonts w:cs="Arial"/>
                <w:b/>
                <w:noProof/>
              </w:rPr>
              <w:br/>
            </w:r>
            <w:r>
              <w:rPr>
                <w:rFonts w:cs="Arial"/>
                <w:noProof/>
              </w:rPr>
              <w:t xml:space="preserve">Bijgevoegd: </w:t>
            </w:r>
            <w:r>
              <w:rPr>
                <w:rFonts w:cs="Arial"/>
                <w:noProof/>
              </w:rPr>
              <w:br/>
              <w:t>* mailwisseling van 19/11 en 4/12</w:t>
            </w:r>
          </w:p>
          <w:p w14:paraId="5305BBDF" w14:textId="04841F36" w:rsidR="00BE66B5" w:rsidRDefault="00BE66B5" w:rsidP="005C3B86">
            <w:pPr>
              <w:spacing w:line="240" w:lineRule="auto"/>
              <w:rPr>
                <w:rFonts w:cs="Arial"/>
                <w:noProof/>
              </w:rPr>
            </w:pPr>
            <w:r>
              <w:rPr>
                <w:rFonts w:cs="Arial"/>
                <w:noProof/>
              </w:rPr>
              <w:t>* Handreiking samenwerking gemeenten en adviesraden</w:t>
            </w:r>
          </w:p>
          <w:p w14:paraId="5BAE16B5" w14:textId="40AA1185" w:rsidR="00B86B79" w:rsidRDefault="00B86B79" w:rsidP="005C3B86">
            <w:pPr>
              <w:spacing w:line="240" w:lineRule="auto"/>
              <w:rPr>
                <w:rFonts w:cs="Arial"/>
                <w:noProof/>
              </w:rPr>
            </w:pPr>
          </w:p>
          <w:p w14:paraId="5F601C6B" w14:textId="6497DC67" w:rsidR="00A50BDA" w:rsidRDefault="005045A6" w:rsidP="005C3B86">
            <w:pPr>
              <w:spacing w:line="240" w:lineRule="auto"/>
              <w:rPr>
                <w:rFonts w:cs="Arial"/>
                <w:noProof/>
              </w:rPr>
            </w:pPr>
            <w:bookmarkStart w:id="0" w:name="_Hlk31108053"/>
            <w:r>
              <w:rPr>
                <w:rFonts w:cs="Arial"/>
                <w:noProof/>
              </w:rPr>
              <w:t xml:space="preserve">De voorzitter geeft aan </w:t>
            </w:r>
            <w:r w:rsidR="00EA0CA8">
              <w:rPr>
                <w:rFonts w:cs="Arial"/>
                <w:noProof/>
              </w:rPr>
              <w:t>dat tijdens de bespr</w:t>
            </w:r>
            <w:r w:rsidR="006553D8">
              <w:rPr>
                <w:rFonts w:cs="Arial"/>
                <w:noProof/>
              </w:rPr>
              <w:t>e</w:t>
            </w:r>
            <w:r w:rsidR="00EA0CA8">
              <w:rPr>
                <w:rFonts w:cs="Arial"/>
                <w:noProof/>
              </w:rPr>
              <w:t>king van dit punt het volgende centraal staat:</w:t>
            </w:r>
          </w:p>
          <w:p w14:paraId="1E3DC65A" w14:textId="7EB54BBC" w:rsidR="00EA0CA8" w:rsidRDefault="00EA0CA8" w:rsidP="005C3B86">
            <w:pPr>
              <w:spacing w:line="240" w:lineRule="auto"/>
              <w:rPr>
                <w:rFonts w:cs="Arial"/>
                <w:noProof/>
              </w:rPr>
            </w:pPr>
            <w:r>
              <w:rPr>
                <w:rFonts w:cs="Arial"/>
                <w:noProof/>
              </w:rPr>
              <w:t>* Hoe gaan we om met onze kostbare tijd</w:t>
            </w:r>
          </w:p>
          <w:p w14:paraId="6F9F114F" w14:textId="2B09B98A" w:rsidR="00EA0CA8" w:rsidRDefault="00EA0CA8" w:rsidP="005C3B86">
            <w:pPr>
              <w:spacing w:line="240" w:lineRule="auto"/>
              <w:rPr>
                <w:rFonts w:cs="Arial"/>
                <w:noProof/>
              </w:rPr>
            </w:pPr>
            <w:r>
              <w:rPr>
                <w:rFonts w:cs="Arial"/>
                <w:noProof/>
              </w:rPr>
              <w:t>* Hoe gaan we om met onze rol in adviser</w:t>
            </w:r>
            <w:r w:rsidR="006553D8">
              <w:rPr>
                <w:rFonts w:cs="Arial"/>
                <w:noProof/>
              </w:rPr>
              <w:t>in</w:t>
            </w:r>
            <w:r>
              <w:rPr>
                <w:rFonts w:cs="Arial"/>
                <w:noProof/>
              </w:rPr>
              <w:t>g, gevraagd en ongevraagd</w:t>
            </w:r>
          </w:p>
          <w:p w14:paraId="4B83F772" w14:textId="231B7467" w:rsidR="00EA0CA8" w:rsidRDefault="00EA0CA8" w:rsidP="005C3B86">
            <w:pPr>
              <w:spacing w:line="240" w:lineRule="auto"/>
              <w:rPr>
                <w:rFonts w:cs="Arial"/>
                <w:noProof/>
              </w:rPr>
            </w:pPr>
            <w:r>
              <w:rPr>
                <w:rFonts w:cs="Arial"/>
                <w:noProof/>
              </w:rPr>
              <w:t>* Hoe zien onze adviezen er uit (onder de loep nemen)</w:t>
            </w:r>
          </w:p>
          <w:p w14:paraId="6A391038" w14:textId="3AA875CE" w:rsidR="00EA0CA8" w:rsidRDefault="00EA0CA8" w:rsidP="005C3B86">
            <w:pPr>
              <w:spacing w:line="240" w:lineRule="auto"/>
              <w:rPr>
                <w:rFonts w:cs="Arial"/>
                <w:noProof/>
              </w:rPr>
            </w:pPr>
            <w:r>
              <w:rPr>
                <w:rFonts w:cs="Arial"/>
                <w:noProof/>
              </w:rPr>
              <w:t>* Hoe bereiden we onze discussies voor</w:t>
            </w:r>
          </w:p>
          <w:p w14:paraId="6BBC3913" w14:textId="05A22E77" w:rsidR="00EA0CA8" w:rsidRDefault="00EA0CA8" w:rsidP="005C3B86">
            <w:pPr>
              <w:spacing w:line="240" w:lineRule="auto"/>
              <w:rPr>
                <w:rFonts w:cs="Arial"/>
                <w:noProof/>
              </w:rPr>
            </w:pPr>
          </w:p>
          <w:p w14:paraId="751ED135" w14:textId="255FF3F2" w:rsidR="00A50BDA" w:rsidRDefault="00EA0CA8" w:rsidP="005C3B86">
            <w:pPr>
              <w:spacing w:line="240" w:lineRule="auto"/>
              <w:rPr>
                <w:rFonts w:cs="Arial"/>
                <w:noProof/>
              </w:rPr>
            </w:pPr>
            <w:r>
              <w:rPr>
                <w:rFonts w:cs="Arial"/>
                <w:noProof/>
              </w:rPr>
              <w:t>Een lid geeft aan dat ze behoefte heeft om even pas op de plaats te maken en om in een open gesprek te kijken hoe we het nu doen met elkaar. Waar zijn we tevreden over, waar zijn we minder tevreden over. Zouden dingen ook anders kunnen?</w:t>
            </w:r>
          </w:p>
          <w:p w14:paraId="5A0917D1" w14:textId="5BAE3D65" w:rsidR="00EA0CA8" w:rsidRDefault="00EA0CA8" w:rsidP="005C3B86">
            <w:pPr>
              <w:spacing w:line="240" w:lineRule="auto"/>
              <w:rPr>
                <w:rFonts w:cs="Arial"/>
                <w:noProof/>
              </w:rPr>
            </w:pPr>
            <w:r>
              <w:rPr>
                <w:rFonts w:cs="Arial"/>
                <w:noProof/>
              </w:rPr>
              <w:t xml:space="preserve">We houden ons bezig met veel onderwerpen waardoor er veel leeswerk/informatie op ons afkomt. Verdieping van onderwerpen is dan lastig. </w:t>
            </w:r>
          </w:p>
          <w:p w14:paraId="501F5843" w14:textId="7B87732E" w:rsidR="00EA0CA8" w:rsidRDefault="00EA0CA8" w:rsidP="005C3B86">
            <w:pPr>
              <w:spacing w:line="240" w:lineRule="auto"/>
              <w:rPr>
                <w:rFonts w:cs="Arial"/>
                <w:noProof/>
              </w:rPr>
            </w:pPr>
            <w:r>
              <w:rPr>
                <w:rFonts w:cs="Arial"/>
                <w:noProof/>
              </w:rPr>
              <w:t>Is de verdeling in beleids- en praktijkv</w:t>
            </w:r>
            <w:r w:rsidR="006553D8">
              <w:rPr>
                <w:rFonts w:cs="Arial"/>
                <w:noProof/>
              </w:rPr>
              <w:t>leu</w:t>
            </w:r>
            <w:r>
              <w:rPr>
                <w:rFonts w:cs="Arial"/>
                <w:noProof/>
              </w:rPr>
              <w:t>gel een handige? Is het werken met werkgroepen wellicht een idee. Hoe monitoren we wat er met onze adviezen gedaan wordt. Zijn we op dit moment een serieuze gesprekspartner voor de gemeente, hebben we hier invloed op? Diverse leden herkennen zich hierin.</w:t>
            </w:r>
          </w:p>
          <w:p w14:paraId="271849F5" w14:textId="0A6139D0" w:rsidR="00EA0CA8" w:rsidRDefault="00EA0CA8" w:rsidP="005C3B86">
            <w:pPr>
              <w:spacing w:line="240" w:lineRule="auto"/>
              <w:rPr>
                <w:rFonts w:cs="Arial"/>
                <w:noProof/>
              </w:rPr>
            </w:pPr>
            <w:r>
              <w:rPr>
                <w:rFonts w:cs="Arial"/>
                <w:noProof/>
              </w:rPr>
              <w:t>De voorzitter vult aan en vraagt of het niet allemaal veel te</w:t>
            </w:r>
            <w:r w:rsidR="0048207D">
              <w:rPr>
                <w:rFonts w:cs="Arial"/>
                <w:noProof/>
              </w:rPr>
              <w:t xml:space="preserve"> </w:t>
            </w:r>
            <w:r>
              <w:rPr>
                <w:rFonts w:cs="Arial"/>
                <w:noProof/>
              </w:rPr>
              <w:t>veel is waar we ons tegenaan willen bemoeien? Misschien moeten we met elkaar de conclusie trekken dat dat we veel t</w:t>
            </w:r>
            <w:r w:rsidR="006553D8">
              <w:rPr>
                <w:rFonts w:cs="Arial"/>
                <w:noProof/>
              </w:rPr>
              <w:t xml:space="preserve">e </w:t>
            </w:r>
            <w:r>
              <w:rPr>
                <w:rFonts w:cs="Arial"/>
                <w:noProof/>
              </w:rPr>
              <w:t xml:space="preserve">veel hooi op onze vork hebben en dat we </w:t>
            </w:r>
            <w:r w:rsidR="006553D8">
              <w:rPr>
                <w:rFonts w:cs="Arial"/>
                <w:noProof/>
              </w:rPr>
              <w:t>veel te</w:t>
            </w:r>
            <w:r>
              <w:rPr>
                <w:rFonts w:cs="Arial"/>
                <w:noProof/>
              </w:rPr>
              <w:t xml:space="preserve"> veel onderw</w:t>
            </w:r>
            <w:r w:rsidR="0048207D">
              <w:rPr>
                <w:rFonts w:cs="Arial"/>
                <w:noProof/>
              </w:rPr>
              <w:t>e</w:t>
            </w:r>
            <w:r>
              <w:rPr>
                <w:rFonts w:cs="Arial"/>
                <w:noProof/>
              </w:rPr>
              <w:t xml:space="preserve">rpen agenderen. </w:t>
            </w:r>
          </w:p>
          <w:p w14:paraId="5293B99D" w14:textId="6E7FD2C3" w:rsidR="00B44EA1" w:rsidRDefault="00B44EA1" w:rsidP="005C3B86">
            <w:pPr>
              <w:spacing w:line="240" w:lineRule="auto"/>
              <w:rPr>
                <w:rFonts w:cs="Arial"/>
                <w:noProof/>
              </w:rPr>
            </w:pPr>
            <w:r>
              <w:rPr>
                <w:rFonts w:cs="Arial"/>
                <w:noProof/>
              </w:rPr>
              <w:t>De volgende opmerkingen worden gemaakt:</w:t>
            </w:r>
          </w:p>
          <w:p w14:paraId="38C5837E" w14:textId="27B2EAD6" w:rsidR="00B44EA1" w:rsidRDefault="00B44EA1" w:rsidP="005C3B86">
            <w:pPr>
              <w:spacing w:line="240" w:lineRule="auto"/>
              <w:rPr>
                <w:rFonts w:cs="Arial"/>
                <w:noProof/>
              </w:rPr>
            </w:pPr>
            <w:r>
              <w:rPr>
                <w:rFonts w:cs="Arial"/>
                <w:noProof/>
              </w:rPr>
              <w:t>* Het stuk van de Koepel geeft goed aan hoe de samenwerking tussen gemeente en adviesraad ook zou kunnen. Het zou fijn zijn als de PR aan de voorkant al in gesprek kan gaan met de gemeente.</w:t>
            </w:r>
          </w:p>
          <w:p w14:paraId="15E7E498" w14:textId="48BEADAD" w:rsidR="00B44EA1" w:rsidRDefault="00B44EA1" w:rsidP="005C3B86">
            <w:pPr>
              <w:spacing w:line="240" w:lineRule="auto"/>
              <w:rPr>
                <w:rFonts w:cs="Arial"/>
                <w:noProof/>
              </w:rPr>
            </w:pPr>
            <w:r>
              <w:rPr>
                <w:rFonts w:cs="Arial"/>
                <w:noProof/>
              </w:rPr>
              <w:t xml:space="preserve">* Niet iedereen hoeft overal evenveel verstand van te hebben. </w:t>
            </w:r>
          </w:p>
          <w:p w14:paraId="56199126" w14:textId="09B248F8" w:rsidR="00B44EA1" w:rsidRDefault="00B44EA1" w:rsidP="005C3B86">
            <w:pPr>
              <w:spacing w:line="240" w:lineRule="auto"/>
              <w:rPr>
                <w:rFonts w:cs="Arial"/>
                <w:noProof/>
              </w:rPr>
            </w:pPr>
            <w:r>
              <w:rPr>
                <w:rFonts w:cs="Arial"/>
                <w:noProof/>
              </w:rPr>
              <w:t xml:space="preserve">* Het ontbreekt de Participatieraad aan een werkproces. </w:t>
            </w:r>
          </w:p>
          <w:p w14:paraId="17A60293" w14:textId="2DA29127" w:rsidR="00B44EA1" w:rsidRDefault="00B44EA1" w:rsidP="005C3B86">
            <w:pPr>
              <w:spacing w:line="240" w:lineRule="auto"/>
              <w:rPr>
                <w:rFonts w:cs="Arial"/>
                <w:noProof/>
              </w:rPr>
            </w:pPr>
            <w:r>
              <w:rPr>
                <w:rFonts w:cs="Arial"/>
                <w:noProof/>
              </w:rPr>
              <w:t xml:space="preserve">* We missen de </w:t>
            </w:r>
            <w:r w:rsidR="006B5117">
              <w:rPr>
                <w:rFonts w:cs="Arial"/>
                <w:noProof/>
              </w:rPr>
              <w:t>samenwerking met de gemeente, we moeten meer het gesprek aangaan.</w:t>
            </w:r>
          </w:p>
          <w:p w14:paraId="50A74CE0" w14:textId="2120E484" w:rsidR="006B5117" w:rsidRDefault="003258D7" w:rsidP="005C3B86">
            <w:pPr>
              <w:spacing w:line="240" w:lineRule="auto"/>
              <w:rPr>
                <w:rFonts w:cs="Arial"/>
                <w:noProof/>
              </w:rPr>
            </w:pPr>
            <w:r>
              <w:rPr>
                <w:rFonts w:cs="Arial"/>
                <w:noProof/>
              </w:rPr>
              <w:t>* De praktijkv</w:t>
            </w:r>
            <w:r w:rsidR="0048207D">
              <w:rPr>
                <w:rFonts w:cs="Arial"/>
                <w:noProof/>
              </w:rPr>
              <w:t>leu</w:t>
            </w:r>
            <w:r>
              <w:rPr>
                <w:rFonts w:cs="Arial"/>
                <w:noProof/>
              </w:rPr>
              <w:t>gel zal de beleidsvl</w:t>
            </w:r>
            <w:r w:rsidR="0048207D">
              <w:rPr>
                <w:rFonts w:cs="Arial"/>
                <w:noProof/>
              </w:rPr>
              <w:t>e</w:t>
            </w:r>
            <w:r>
              <w:rPr>
                <w:rFonts w:cs="Arial"/>
                <w:noProof/>
              </w:rPr>
              <w:t>ugel moeten v</w:t>
            </w:r>
            <w:r w:rsidR="006553D8">
              <w:rPr>
                <w:rFonts w:cs="Arial"/>
                <w:noProof/>
              </w:rPr>
              <w:t>oe</w:t>
            </w:r>
            <w:r>
              <w:rPr>
                <w:rFonts w:cs="Arial"/>
                <w:noProof/>
              </w:rPr>
              <w:t>den. Dat zijn we in de loop der tijd kwijtgeraakt.</w:t>
            </w:r>
          </w:p>
          <w:p w14:paraId="49157B1F" w14:textId="722F4981" w:rsidR="003258D7" w:rsidRDefault="003258D7" w:rsidP="005C3B86">
            <w:pPr>
              <w:spacing w:line="240" w:lineRule="auto"/>
              <w:rPr>
                <w:rFonts w:cs="Arial"/>
                <w:noProof/>
              </w:rPr>
            </w:pPr>
            <w:r>
              <w:rPr>
                <w:rFonts w:cs="Arial"/>
                <w:noProof/>
              </w:rPr>
              <w:t>* We moeten zelf (ook) de contacten leggen met gemeente, dor</w:t>
            </w:r>
            <w:r w:rsidR="006553D8">
              <w:rPr>
                <w:rFonts w:cs="Arial"/>
                <w:noProof/>
              </w:rPr>
              <w:t>p</w:t>
            </w:r>
            <w:r>
              <w:rPr>
                <w:rFonts w:cs="Arial"/>
                <w:noProof/>
              </w:rPr>
              <w:t>s- en wijkraden en andere relevante organisaties.</w:t>
            </w:r>
          </w:p>
          <w:p w14:paraId="24AD125D" w14:textId="3BBA1FB4" w:rsidR="003258D7" w:rsidRDefault="003258D7" w:rsidP="005C3B86">
            <w:pPr>
              <w:spacing w:line="240" w:lineRule="auto"/>
              <w:rPr>
                <w:rFonts w:cs="Arial"/>
                <w:noProof/>
              </w:rPr>
            </w:pPr>
            <w:r>
              <w:rPr>
                <w:rFonts w:cs="Arial"/>
                <w:noProof/>
              </w:rPr>
              <w:t>* Je hoeft niet alleen consultatiegesprekken te voeren voor te ontwikkelen beleid, je kunt ook spa</w:t>
            </w:r>
            <w:r w:rsidR="00081D66">
              <w:rPr>
                <w:rFonts w:cs="Arial"/>
                <w:noProof/>
              </w:rPr>
              <w:t>r</w:t>
            </w:r>
            <w:r>
              <w:rPr>
                <w:rFonts w:cs="Arial"/>
                <w:noProof/>
              </w:rPr>
              <w:t>ringspartner zijn</w:t>
            </w:r>
          </w:p>
          <w:p w14:paraId="34B51D93" w14:textId="56433D56" w:rsidR="003258D7" w:rsidRDefault="003258D7" w:rsidP="005C3B86">
            <w:pPr>
              <w:spacing w:line="240" w:lineRule="auto"/>
              <w:rPr>
                <w:rFonts w:cs="Arial"/>
                <w:noProof/>
              </w:rPr>
            </w:pPr>
            <w:r>
              <w:rPr>
                <w:rFonts w:cs="Arial"/>
                <w:noProof/>
              </w:rPr>
              <w:t>* Bundel onderwerpen die elkaar raken zodat kwalitietsverdieping plaats kan vinden</w:t>
            </w:r>
          </w:p>
          <w:p w14:paraId="6C94E8A0" w14:textId="4087CA3D" w:rsidR="003258D7" w:rsidRDefault="003258D7" w:rsidP="005C3B86">
            <w:pPr>
              <w:spacing w:line="240" w:lineRule="auto"/>
              <w:rPr>
                <w:rFonts w:cs="Arial"/>
                <w:noProof/>
              </w:rPr>
            </w:pPr>
            <w:r>
              <w:rPr>
                <w:rFonts w:cs="Arial"/>
                <w:noProof/>
              </w:rPr>
              <w:t xml:space="preserve">* Misschien kunnen we werkgroepen maken naar de drie weten (Jeugd, Wmo, Participatie). </w:t>
            </w:r>
            <w:r w:rsidR="00081D66">
              <w:rPr>
                <w:rFonts w:cs="Arial"/>
                <w:noProof/>
              </w:rPr>
              <w:t>De voorzitter komt met een voorstel.</w:t>
            </w:r>
          </w:p>
          <w:p w14:paraId="2B4F4549" w14:textId="07659F13" w:rsidR="003258D7" w:rsidRDefault="003258D7" w:rsidP="005C3B86">
            <w:pPr>
              <w:spacing w:line="240" w:lineRule="auto"/>
              <w:rPr>
                <w:rFonts w:cs="Arial"/>
                <w:noProof/>
              </w:rPr>
            </w:pPr>
            <w:r>
              <w:rPr>
                <w:rFonts w:cs="Arial"/>
                <w:noProof/>
              </w:rPr>
              <w:t>* We kunnen het aantal o</w:t>
            </w:r>
            <w:r w:rsidR="006553D8">
              <w:rPr>
                <w:rFonts w:cs="Arial"/>
                <w:noProof/>
              </w:rPr>
              <w:t>nde</w:t>
            </w:r>
            <w:r>
              <w:rPr>
                <w:rFonts w:cs="Arial"/>
                <w:noProof/>
              </w:rPr>
              <w:t>rwerpen waar we ons mee bezig houden reduceren</w:t>
            </w:r>
          </w:p>
          <w:p w14:paraId="6B25E48B" w14:textId="2534D9B1" w:rsidR="003258D7" w:rsidRDefault="003258D7" w:rsidP="005C3B86">
            <w:pPr>
              <w:spacing w:line="240" w:lineRule="auto"/>
              <w:rPr>
                <w:rFonts w:cs="Arial"/>
                <w:noProof/>
              </w:rPr>
            </w:pPr>
            <w:r>
              <w:rPr>
                <w:rFonts w:cs="Arial"/>
                <w:noProof/>
              </w:rPr>
              <w:t>* We kunnen 1 keer per jaar een heidag houden</w:t>
            </w:r>
          </w:p>
          <w:p w14:paraId="7790221B" w14:textId="6F795899" w:rsidR="003258D7" w:rsidRDefault="003258D7" w:rsidP="005C3B86">
            <w:pPr>
              <w:spacing w:line="240" w:lineRule="auto"/>
              <w:rPr>
                <w:rFonts w:cs="Arial"/>
                <w:noProof/>
              </w:rPr>
            </w:pPr>
          </w:p>
          <w:p w14:paraId="7A98C818" w14:textId="345DA691" w:rsidR="005F7EB6" w:rsidRDefault="003258D7" w:rsidP="005C3B86">
            <w:pPr>
              <w:spacing w:line="240" w:lineRule="auto"/>
              <w:rPr>
                <w:rFonts w:cs="Arial"/>
                <w:noProof/>
              </w:rPr>
            </w:pPr>
            <w:r>
              <w:rPr>
                <w:rFonts w:cs="Arial"/>
                <w:noProof/>
              </w:rPr>
              <w:t>Afgesproken wordt het onderwerp te parkeren en in de volgende vergadering te kijken naar hoe we dit verder kunnen uitbouwen en hoe we tot co</w:t>
            </w:r>
            <w:r w:rsidR="0048207D">
              <w:rPr>
                <w:rFonts w:cs="Arial"/>
                <w:noProof/>
              </w:rPr>
              <w:t>c</w:t>
            </w:r>
            <w:r>
              <w:rPr>
                <w:rFonts w:cs="Arial"/>
                <w:noProof/>
              </w:rPr>
              <w:t>nslusies kunnen komen.</w:t>
            </w:r>
          </w:p>
          <w:bookmarkEnd w:id="0"/>
          <w:p w14:paraId="298A5055" w14:textId="77777777" w:rsidR="005F7EB6" w:rsidRDefault="005F7EB6" w:rsidP="005C3B86">
            <w:pPr>
              <w:spacing w:line="240" w:lineRule="auto"/>
              <w:rPr>
                <w:rFonts w:cs="Arial"/>
                <w:noProof/>
              </w:rPr>
            </w:pPr>
          </w:p>
          <w:p w14:paraId="43819115" w14:textId="77777777" w:rsidR="00A50BDA" w:rsidRDefault="00A50BDA" w:rsidP="005C3B86">
            <w:pPr>
              <w:spacing w:line="240" w:lineRule="auto"/>
              <w:rPr>
                <w:rFonts w:cs="Arial"/>
                <w:noProof/>
              </w:rPr>
            </w:pPr>
          </w:p>
          <w:p w14:paraId="691B5A40" w14:textId="0EC391DD" w:rsidR="00C91C10" w:rsidRPr="0027023E" w:rsidRDefault="00C91C10" w:rsidP="005C3B86">
            <w:pPr>
              <w:tabs>
                <w:tab w:val="left" w:pos="567"/>
              </w:tabs>
              <w:spacing w:line="240" w:lineRule="auto"/>
              <w:rPr>
                <w:rFonts w:cs="Arial"/>
              </w:rPr>
            </w:pPr>
          </w:p>
        </w:tc>
        <w:tc>
          <w:tcPr>
            <w:tcW w:w="1584" w:type="dxa"/>
          </w:tcPr>
          <w:p w14:paraId="2170FDEE" w14:textId="3CF1F238" w:rsidR="001E7564" w:rsidRDefault="001E7564" w:rsidP="00D65DC7">
            <w:pPr>
              <w:spacing w:line="240" w:lineRule="auto"/>
              <w:rPr>
                <w:b/>
              </w:rPr>
            </w:pPr>
          </w:p>
        </w:tc>
      </w:tr>
      <w:tr w:rsidR="00E17C90" w:rsidRPr="007F1F30" w14:paraId="50BCF9F3" w14:textId="77777777" w:rsidTr="00357F4B">
        <w:trPr>
          <w:trHeight w:val="70"/>
        </w:trPr>
        <w:tc>
          <w:tcPr>
            <w:tcW w:w="383" w:type="dxa"/>
          </w:tcPr>
          <w:p w14:paraId="1A6C1E37" w14:textId="5A4D7E54" w:rsidR="00E17C90" w:rsidRDefault="00E17C90" w:rsidP="009F6244">
            <w:pPr>
              <w:spacing w:line="240" w:lineRule="auto"/>
            </w:pPr>
            <w:r>
              <w:t>7.</w:t>
            </w:r>
          </w:p>
          <w:p w14:paraId="40CFF461" w14:textId="77777777" w:rsidR="00E17C90" w:rsidRDefault="00E17C90" w:rsidP="009F6244">
            <w:pPr>
              <w:spacing w:line="240" w:lineRule="auto"/>
            </w:pPr>
          </w:p>
          <w:p w14:paraId="04DF0343" w14:textId="77777777" w:rsidR="00E17C90" w:rsidRDefault="00E17C90" w:rsidP="009F6244">
            <w:pPr>
              <w:spacing w:line="240" w:lineRule="auto"/>
            </w:pPr>
          </w:p>
        </w:tc>
        <w:tc>
          <w:tcPr>
            <w:tcW w:w="8023" w:type="dxa"/>
          </w:tcPr>
          <w:p w14:paraId="6FC89FD1" w14:textId="77777777" w:rsidR="00B212C4" w:rsidRDefault="00BE66B5" w:rsidP="005C3B86">
            <w:pPr>
              <w:spacing w:line="240" w:lineRule="auto"/>
              <w:rPr>
                <w:rFonts w:cs="Arial"/>
                <w:b/>
                <w:u w:val="single"/>
              </w:rPr>
            </w:pPr>
            <w:r w:rsidRPr="00BE66B5">
              <w:rPr>
                <w:rFonts w:cs="Arial"/>
                <w:b/>
                <w:u w:val="single"/>
              </w:rPr>
              <w:t>Rondvraag</w:t>
            </w:r>
          </w:p>
          <w:p w14:paraId="7F6F6687" w14:textId="6F3EEDE6" w:rsidR="00283C68" w:rsidRDefault="003258D7" w:rsidP="005C3B86">
            <w:pPr>
              <w:spacing w:line="240" w:lineRule="auto"/>
              <w:rPr>
                <w:rFonts w:cs="Arial"/>
              </w:rPr>
            </w:pPr>
            <w:r w:rsidRPr="003258D7">
              <w:rPr>
                <w:rFonts w:cs="Arial"/>
              </w:rPr>
              <w:t>Op 4 maart z</w:t>
            </w:r>
            <w:r w:rsidR="00081D66">
              <w:rPr>
                <w:rFonts w:cs="Arial"/>
              </w:rPr>
              <w:t>ullen enkele</w:t>
            </w:r>
            <w:r w:rsidRPr="003258D7">
              <w:rPr>
                <w:rFonts w:cs="Arial"/>
              </w:rPr>
              <w:t xml:space="preserve"> </w:t>
            </w:r>
            <w:r w:rsidR="0048207D">
              <w:rPr>
                <w:rFonts w:cs="Arial"/>
              </w:rPr>
              <w:t xml:space="preserve">leden </w:t>
            </w:r>
            <w:bookmarkStart w:id="1" w:name="_GoBack"/>
            <w:bookmarkEnd w:id="1"/>
            <w:r w:rsidRPr="003258D7">
              <w:rPr>
                <w:rFonts w:cs="Arial"/>
              </w:rPr>
              <w:t>een presentatie geven in de dorpsraad Hal</w:t>
            </w:r>
            <w:r w:rsidR="006553D8">
              <w:rPr>
                <w:rFonts w:cs="Arial"/>
              </w:rPr>
              <w:t>f</w:t>
            </w:r>
            <w:r w:rsidRPr="003258D7">
              <w:rPr>
                <w:rFonts w:cs="Arial"/>
              </w:rPr>
              <w:t>weg/Zwane</w:t>
            </w:r>
            <w:r w:rsidR="006553D8">
              <w:rPr>
                <w:rFonts w:cs="Arial"/>
              </w:rPr>
              <w:t>n</w:t>
            </w:r>
            <w:r w:rsidRPr="003258D7">
              <w:rPr>
                <w:rFonts w:cs="Arial"/>
              </w:rPr>
              <w:t>burg</w:t>
            </w:r>
            <w:r w:rsidR="00081D66">
              <w:rPr>
                <w:rFonts w:cs="Arial"/>
              </w:rPr>
              <w:t>.</w:t>
            </w:r>
          </w:p>
          <w:p w14:paraId="050FC728" w14:textId="24CE871A" w:rsidR="00081D66" w:rsidRPr="003258D7" w:rsidRDefault="00081D66" w:rsidP="005C3B86">
            <w:pPr>
              <w:spacing w:line="240" w:lineRule="auto"/>
              <w:rPr>
                <w:rFonts w:cs="Arial"/>
              </w:rPr>
            </w:pPr>
            <w:r>
              <w:rPr>
                <w:rFonts w:cs="Arial"/>
              </w:rPr>
              <w:t>Verzocht wordt om in de vergadering van 24 februari stil te staan bij de wijze waarop een presentatie gegeven kan worden.</w:t>
            </w:r>
          </w:p>
        </w:tc>
        <w:tc>
          <w:tcPr>
            <w:tcW w:w="1584" w:type="dxa"/>
          </w:tcPr>
          <w:p w14:paraId="160949E5" w14:textId="77777777" w:rsidR="00E17C90" w:rsidRPr="007F1F30" w:rsidRDefault="00E17C90" w:rsidP="009F6244">
            <w:pPr>
              <w:spacing w:line="240" w:lineRule="auto"/>
            </w:pPr>
          </w:p>
          <w:p w14:paraId="19D14AED" w14:textId="77777777" w:rsidR="00B97A84" w:rsidRPr="007F1F30" w:rsidRDefault="00B97A84" w:rsidP="009F6244">
            <w:pPr>
              <w:spacing w:line="240" w:lineRule="auto"/>
            </w:pPr>
          </w:p>
          <w:p w14:paraId="495804CD" w14:textId="4770E770" w:rsidR="00B97A84" w:rsidRPr="007F1F30" w:rsidRDefault="00B97A84" w:rsidP="009F6244">
            <w:pPr>
              <w:spacing w:line="240" w:lineRule="auto"/>
            </w:pPr>
          </w:p>
        </w:tc>
      </w:tr>
    </w:tbl>
    <w:p w14:paraId="2F64B4E1" w14:textId="77777777" w:rsidR="001A03C7" w:rsidRDefault="001A03C7" w:rsidP="001A03C7">
      <w:pPr>
        <w:spacing w:line="240" w:lineRule="auto"/>
      </w:pPr>
    </w:p>
    <w:p w14:paraId="7C0DAB58" w14:textId="03989C75" w:rsidR="005C3B86" w:rsidRDefault="005C3B86">
      <w:pPr>
        <w:spacing w:line="240" w:lineRule="auto"/>
      </w:pPr>
      <w:r>
        <w:br w:type="page"/>
      </w:r>
    </w:p>
    <w:p w14:paraId="10B6EAAE" w14:textId="77777777" w:rsidR="004B5763" w:rsidRDefault="004B5763" w:rsidP="001A03C7">
      <w:pPr>
        <w:spacing w:line="240" w:lineRule="auto"/>
      </w:pPr>
    </w:p>
    <w:p w14:paraId="17DF83FE" w14:textId="51030618" w:rsidR="00F73AE0" w:rsidRDefault="009F4C1E" w:rsidP="001A03C7">
      <w:pPr>
        <w:spacing w:line="240" w:lineRule="auto"/>
      </w:pPr>
      <w:r>
        <w:t>Actielijst</w:t>
      </w:r>
    </w:p>
    <w:p w14:paraId="3B48B548" w14:textId="6F5F667E" w:rsidR="00B97A84" w:rsidRDefault="00B97A84" w:rsidP="001A03C7">
      <w:pPr>
        <w:spacing w:line="240" w:lineRule="auto"/>
      </w:pPr>
    </w:p>
    <w:p w14:paraId="39EBD9B9" w14:textId="280C620E" w:rsidR="00B97A84" w:rsidRDefault="00B97A84" w:rsidP="001A03C7">
      <w:pPr>
        <w:spacing w:line="240" w:lineRule="auto"/>
      </w:pPr>
    </w:p>
    <w:tbl>
      <w:tblPr>
        <w:tblStyle w:val="Tabelraster"/>
        <w:tblW w:w="0" w:type="auto"/>
        <w:tblInd w:w="720" w:type="dxa"/>
        <w:tblLook w:val="04A0" w:firstRow="1" w:lastRow="0" w:firstColumn="1" w:lastColumn="0" w:noHBand="0" w:noVBand="1"/>
      </w:tblPr>
      <w:tblGrid>
        <w:gridCol w:w="1628"/>
        <w:gridCol w:w="3083"/>
        <w:gridCol w:w="1117"/>
        <w:gridCol w:w="1662"/>
      </w:tblGrid>
      <w:tr w:rsidR="00F73AE0" w:rsidRPr="00593E62" w14:paraId="6251D4F3" w14:textId="77777777" w:rsidTr="000942DE">
        <w:tc>
          <w:tcPr>
            <w:tcW w:w="1628" w:type="dxa"/>
          </w:tcPr>
          <w:p w14:paraId="16F1B518" w14:textId="77777777" w:rsidR="00F73AE0" w:rsidRPr="00593E62" w:rsidRDefault="00F73AE0" w:rsidP="00E76D1A">
            <w:pPr>
              <w:pStyle w:val="Lijstalinea"/>
              <w:ind w:left="0"/>
            </w:pPr>
            <w:proofErr w:type="spellStart"/>
            <w:r w:rsidRPr="00593E62">
              <w:t>Volgnr</w:t>
            </w:r>
            <w:proofErr w:type="spellEnd"/>
          </w:p>
        </w:tc>
        <w:tc>
          <w:tcPr>
            <w:tcW w:w="3083" w:type="dxa"/>
          </w:tcPr>
          <w:p w14:paraId="51BD2792" w14:textId="77777777" w:rsidR="00F73AE0" w:rsidRPr="00593E62" w:rsidRDefault="00F73AE0" w:rsidP="00E76D1A">
            <w:pPr>
              <w:pStyle w:val="Lijstalinea"/>
              <w:ind w:left="0"/>
            </w:pPr>
            <w:r w:rsidRPr="00593E62">
              <w:t>Onderwerp</w:t>
            </w:r>
          </w:p>
        </w:tc>
        <w:tc>
          <w:tcPr>
            <w:tcW w:w="1117" w:type="dxa"/>
          </w:tcPr>
          <w:p w14:paraId="60A3DB50" w14:textId="77777777" w:rsidR="00F73AE0" w:rsidRPr="00593E62" w:rsidRDefault="00F73AE0" w:rsidP="00E76D1A">
            <w:pPr>
              <w:pStyle w:val="Lijstalinea"/>
              <w:ind w:left="0"/>
            </w:pPr>
            <w:r w:rsidRPr="00593E62">
              <w:t>Uitvoering</w:t>
            </w:r>
          </w:p>
        </w:tc>
        <w:tc>
          <w:tcPr>
            <w:tcW w:w="1662" w:type="dxa"/>
          </w:tcPr>
          <w:p w14:paraId="09216CA6" w14:textId="77777777" w:rsidR="00F73AE0" w:rsidRPr="00593E62" w:rsidRDefault="00F73AE0" w:rsidP="00E76D1A">
            <w:pPr>
              <w:pStyle w:val="Lijstalinea"/>
              <w:ind w:left="0"/>
            </w:pPr>
            <w:r w:rsidRPr="00593E62">
              <w:t>Planning</w:t>
            </w:r>
          </w:p>
        </w:tc>
      </w:tr>
      <w:tr w:rsidR="00F73AE0" w14:paraId="2C6F3ACD" w14:textId="77777777" w:rsidTr="000942DE">
        <w:tc>
          <w:tcPr>
            <w:tcW w:w="1628" w:type="dxa"/>
          </w:tcPr>
          <w:p w14:paraId="681D05BF" w14:textId="149F74D8" w:rsidR="00F73AE0" w:rsidRDefault="003258D7" w:rsidP="00E76D1A">
            <w:pPr>
              <w:pStyle w:val="Lijstalinea"/>
              <w:ind w:left="0"/>
            </w:pPr>
            <w:r>
              <w:t>1</w:t>
            </w:r>
            <w:r w:rsidR="00F73AE0">
              <w:t xml:space="preserve">. </w:t>
            </w:r>
          </w:p>
          <w:p w14:paraId="3C7259D0" w14:textId="77777777" w:rsidR="00F73AE0" w:rsidRDefault="00F73AE0" w:rsidP="00E76D1A">
            <w:pPr>
              <w:pStyle w:val="Lijstalinea"/>
              <w:ind w:left="0"/>
            </w:pPr>
            <w:r>
              <w:t>(090919)</w:t>
            </w:r>
          </w:p>
        </w:tc>
        <w:tc>
          <w:tcPr>
            <w:tcW w:w="3083" w:type="dxa"/>
          </w:tcPr>
          <w:p w14:paraId="09EC49D9" w14:textId="77777777" w:rsidR="00F73AE0" w:rsidRDefault="00F73AE0" w:rsidP="00E76D1A">
            <w:pPr>
              <w:tabs>
                <w:tab w:val="left" w:pos="567"/>
              </w:tabs>
              <w:spacing w:line="240" w:lineRule="auto"/>
              <w:rPr>
                <w:rFonts w:cs="Arial"/>
              </w:rPr>
            </w:pPr>
            <w:r>
              <w:rPr>
                <w:rFonts w:cs="Arial"/>
              </w:rPr>
              <w:t>Een delegatie van de PR gaat in gesprek met de verantwoordelijke beleidsmedewerker over het beschut werken. Afspraak hiervoor inplannen.</w:t>
            </w:r>
          </w:p>
        </w:tc>
        <w:tc>
          <w:tcPr>
            <w:tcW w:w="1117" w:type="dxa"/>
          </w:tcPr>
          <w:p w14:paraId="48D9AFAC" w14:textId="77777777" w:rsidR="00F73AE0" w:rsidRDefault="00F73AE0" w:rsidP="00E76D1A">
            <w:pPr>
              <w:pStyle w:val="Lijstalinea"/>
              <w:ind w:left="0"/>
            </w:pPr>
            <w:r>
              <w:t>Secretaris</w:t>
            </w:r>
          </w:p>
        </w:tc>
        <w:tc>
          <w:tcPr>
            <w:tcW w:w="1662" w:type="dxa"/>
          </w:tcPr>
          <w:p w14:paraId="623528E8" w14:textId="436263F1" w:rsidR="00F73AE0" w:rsidRDefault="003258D7" w:rsidP="00E76D1A">
            <w:pPr>
              <w:pStyle w:val="Lijstalinea"/>
              <w:ind w:left="0"/>
            </w:pPr>
            <w:r>
              <w:t xml:space="preserve">Februari </w:t>
            </w:r>
            <w:r w:rsidR="00F73AE0">
              <w:t>20</w:t>
            </w:r>
            <w:r w:rsidR="004B5763">
              <w:t>20</w:t>
            </w:r>
          </w:p>
        </w:tc>
      </w:tr>
      <w:tr w:rsidR="003C3D4C" w14:paraId="28CA3328" w14:textId="77777777" w:rsidTr="000942DE">
        <w:tc>
          <w:tcPr>
            <w:tcW w:w="1628" w:type="dxa"/>
          </w:tcPr>
          <w:p w14:paraId="6EDAF971" w14:textId="7EA677CB" w:rsidR="003C3D4C" w:rsidRDefault="00700592" w:rsidP="00E76D1A">
            <w:pPr>
              <w:pStyle w:val="Lijstalinea"/>
              <w:ind w:left="0"/>
            </w:pPr>
            <w:r>
              <w:t>4</w:t>
            </w:r>
            <w:r w:rsidR="003C3D4C">
              <w:t>.</w:t>
            </w:r>
          </w:p>
          <w:p w14:paraId="428DD609" w14:textId="7C438FB9" w:rsidR="003C3D4C" w:rsidRDefault="003C3D4C" w:rsidP="00E76D1A">
            <w:pPr>
              <w:pStyle w:val="Lijstalinea"/>
              <w:ind w:left="0"/>
            </w:pPr>
            <w:r>
              <w:t>(141019)</w:t>
            </w:r>
          </w:p>
        </w:tc>
        <w:tc>
          <w:tcPr>
            <w:tcW w:w="3083" w:type="dxa"/>
          </w:tcPr>
          <w:p w14:paraId="5658EBF0" w14:textId="2A8F1A82" w:rsidR="003C3D4C" w:rsidRDefault="003C3D4C" w:rsidP="00E76D1A">
            <w:pPr>
              <w:tabs>
                <w:tab w:val="left" w:pos="567"/>
              </w:tabs>
              <w:spacing w:line="240" w:lineRule="auto"/>
              <w:rPr>
                <w:rFonts w:cs="Arial"/>
              </w:rPr>
            </w:pPr>
            <w:r>
              <w:rPr>
                <w:rFonts w:cs="Arial"/>
              </w:rPr>
              <w:t xml:space="preserve">Inplannen afspraak </w:t>
            </w:r>
            <w:proofErr w:type="spellStart"/>
            <w:r w:rsidR="004B5763">
              <w:rPr>
                <w:rFonts w:cs="Arial"/>
              </w:rPr>
              <w:t>nav</w:t>
            </w:r>
            <w:proofErr w:type="spellEnd"/>
            <w:r w:rsidR="004B5763">
              <w:rPr>
                <w:rFonts w:cs="Arial"/>
              </w:rPr>
              <w:t xml:space="preserve"> memo huishoudelijke zorg</w:t>
            </w:r>
          </w:p>
        </w:tc>
        <w:tc>
          <w:tcPr>
            <w:tcW w:w="1117" w:type="dxa"/>
          </w:tcPr>
          <w:p w14:paraId="2C6039C5" w14:textId="1FCE82CF" w:rsidR="003C3D4C" w:rsidRDefault="003C3D4C" w:rsidP="00E76D1A">
            <w:pPr>
              <w:pStyle w:val="Lijstalinea"/>
              <w:ind w:left="0"/>
            </w:pPr>
            <w:r>
              <w:t>Secretaris</w:t>
            </w:r>
          </w:p>
        </w:tc>
        <w:tc>
          <w:tcPr>
            <w:tcW w:w="1662" w:type="dxa"/>
          </w:tcPr>
          <w:p w14:paraId="0294FD68" w14:textId="3A98568D" w:rsidR="003C3D4C" w:rsidRDefault="003258D7" w:rsidP="00E76D1A">
            <w:pPr>
              <w:pStyle w:val="Lijstalinea"/>
              <w:ind w:left="0"/>
            </w:pPr>
            <w:r>
              <w:t>Februari</w:t>
            </w:r>
            <w:r w:rsidR="003E19DE">
              <w:t xml:space="preserve"> 2020</w:t>
            </w:r>
          </w:p>
        </w:tc>
      </w:tr>
      <w:tr w:rsidR="003E19DE" w14:paraId="3F5278DF" w14:textId="77777777" w:rsidTr="000942DE">
        <w:tc>
          <w:tcPr>
            <w:tcW w:w="1628" w:type="dxa"/>
          </w:tcPr>
          <w:p w14:paraId="7C18E11B" w14:textId="4B51F7F8" w:rsidR="003E19DE" w:rsidRDefault="003E19DE" w:rsidP="00E76D1A">
            <w:pPr>
              <w:pStyle w:val="Lijstalinea"/>
              <w:ind w:left="0"/>
            </w:pPr>
            <w:r>
              <w:t>6.</w:t>
            </w:r>
          </w:p>
          <w:p w14:paraId="22A2D56A" w14:textId="6672CC14" w:rsidR="003E19DE" w:rsidRDefault="003E19DE" w:rsidP="00E76D1A">
            <w:pPr>
              <w:pStyle w:val="Lijstalinea"/>
              <w:ind w:left="0"/>
            </w:pPr>
            <w:r>
              <w:t>(161219)</w:t>
            </w:r>
          </w:p>
          <w:p w14:paraId="41506A30" w14:textId="77777777" w:rsidR="003E19DE" w:rsidRDefault="003E19DE" w:rsidP="00E76D1A">
            <w:pPr>
              <w:pStyle w:val="Lijstalinea"/>
              <w:ind w:left="0"/>
            </w:pPr>
          </w:p>
          <w:p w14:paraId="5B7E14C5" w14:textId="11FDBB8E" w:rsidR="003E19DE" w:rsidRDefault="003E19DE" w:rsidP="00E76D1A">
            <w:pPr>
              <w:pStyle w:val="Lijstalinea"/>
              <w:ind w:left="0"/>
            </w:pPr>
          </w:p>
        </w:tc>
        <w:tc>
          <w:tcPr>
            <w:tcW w:w="3083" w:type="dxa"/>
          </w:tcPr>
          <w:p w14:paraId="698CC7B1" w14:textId="77777777" w:rsidR="003E19DE" w:rsidRDefault="003E19DE" w:rsidP="003E19DE">
            <w:pPr>
              <w:tabs>
                <w:tab w:val="left" w:pos="567"/>
              </w:tabs>
              <w:spacing w:line="240" w:lineRule="auto"/>
              <w:ind w:left="567" w:hanging="567"/>
              <w:rPr>
                <w:rFonts w:cs="Arial"/>
              </w:rPr>
            </w:pPr>
            <w:r>
              <w:rPr>
                <w:rFonts w:cs="Arial"/>
              </w:rPr>
              <w:t>Als agendapunt de stand van</w:t>
            </w:r>
          </w:p>
          <w:p w14:paraId="34C17DCD" w14:textId="77777777" w:rsidR="003E19DE" w:rsidRDefault="003E19DE" w:rsidP="003E19DE">
            <w:pPr>
              <w:tabs>
                <w:tab w:val="left" w:pos="567"/>
              </w:tabs>
              <w:spacing w:line="240" w:lineRule="auto"/>
              <w:ind w:left="567" w:hanging="567"/>
              <w:rPr>
                <w:rFonts w:cs="Arial"/>
              </w:rPr>
            </w:pPr>
            <w:r>
              <w:rPr>
                <w:rFonts w:cs="Arial"/>
              </w:rPr>
              <w:t>zaken contacten dorps- en</w:t>
            </w:r>
          </w:p>
          <w:p w14:paraId="0EEFBF95" w14:textId="18BA0E40" w:rsidR="003E19DE" w:rsidRPr="003E19DE" w:rsidRDefault="003E19DE" w:rsidP="003E19DE">
            <w:pPr>
              <w:tabs>
                <w:tab w:val="left" w:pos="567"/>
              </w:tabs>
              <w:spacing w:line="240" w:lineRule="auto"/>
              <w:ind w:left="567" w:hanging="567"/>
              <w:rPr>
                <w:rFonts w:cs="Arial"/>
              </w:rPr>
            </w:pPr>
            <w:r>
              <w:rPr>
                <w:rFonts w:cs="Arial"/>
              </w:rPr>
              <w:t>wijkraden opnemen in februari</w:t>
            </w:r>
          </w:p>
        </w:tc>
        <w:tc>
          <w:tcPr>
            <w:tcW w:w="1117" w:type="dxa"/>
          </w:tcPr>
          <w:p w14:paraId="1E956DD4" w14:textId="3CCD6BB3" w:rsidR="003E19DE" w:rsidRDefault="003E19DE" w:rsidP="00E76D1A">
            <w:pPr>
              <w:pStyle w:val="Lijstalinea"/>
              <w:ind w:left="0"/>
            </w:pPr>
            <w:r>
              <w:t>secretaris</w:t>
            </w:r>
          </w:p>
        </w:tc>
        <w:tc>
          <w:tcPr>
            <w:tcW w:w="1662" w:type="dxa"/>
          </w:tcPr>
          <w:p w14:paraId="65A3286B" w14:textId="4F4C5E3F" w:rsidR="003E19DE" w:rsidRDefault="003E19DE" w:rsidP="00E76D1A">
            <w:pPr>
              <w:pStyle w:val="Lijstalinea"/>
              <w:ind w:left="0"/>
            </w:pPr>
            <w:r>
              <w:t>Februari 2020</w:t>
            </w:r>
          </w:p>
        </w:tc>
      </w:tr>
      <w:tr w:rsidR="005C3B86" w14:paraId="2C07A933" w14:textId="77777777" w:rsidTr="000942DE">
        <w:tc>
          <w:tcPr>
            <w:tcW w:w="1628" w:type="dxa"/>
          </w:tcPr>
          <w:p w14:paraId="4AD0386D" w14:textId="48775692" w:rsidR="005C3B86" w:rsidRDefault="005C3B86" w:rsidP="00E76D1A">
            <w:pPr>
              <w:pStyle w:val="Lijstalinea"/>
              <w:ind w:left="0"/>
            </w:pPr>
            <w:r>
              <w:t>4.</w:t>
            </w:r>
          </w:p>
          <w:p w14:paraId="25410385" w14:textId="0ABD611C" w:rsidR="005C3B86" w:rsidRDefault="005C3B86" w:rsidP="00E76D1A">
            <w:pPr>
              <w:pStyle w:val="Lijstalinea"/>
              <w:ind w:left="0"/>
            </w:pPr>
            <w:r>
              <w:t>(270120)</w:t>
            </w:r>
          </w:p>
          <w:p w14:paraId="0A01144B" w14:textId="77777777" w:rsidR="005C3B86" w:rsidRDefault="005C3B86" w:rsidP="00E76D1A">
            <w:pPr>
              <w:pStyle w:val="Lijstalinea"/>
              <w:ind w:left="0"/>
            </w:pPr>
          </w:p>
          <w:p w14:paraId="1D6FBB48" w14:textId="31119154" w:rsidR="005C3B86" w:rsidRDefault="005C3B86" w:rsidP="00E76D1A">
            <w:pPr>
              <w:pStyle w:val="Lijstalinea"/>
              <w:ind w:left="0"/>
            </w:pPr>
          </w:p>
        </w:tc>
        <w:tc>
          <w:tcPr>
            <w:tcW w:w="3083" w:type="dxa"/>
          </w:tcPr>
          <w:p w14:paraId="62707DCA" w14:textId="7F1789F8" w:rsidR="005C3B86" w:rsidRDefault="005C3B86" w:rsidP="005C3B86">
            <w:pPr>
              <w:tabs>
                <w:tab w:val="left" w:pos="567"/>
              </w:tabs>
              <w:spacing w:line="240" w:lineRule="auto"/>
              <w:rPr>
                <w:rFonts w:cs="Arial"/>
              </w:rPr>
            </w:pPr>
            <w:r>
              <w:rPr>
                <w:rFonts w:cs="Arial"/>
              </w:rPr>
              <w:t>Afspraak Jeugdzorg</w:t>
            </w:r>
          </w:p>
        </w:tc>
        <w:tc>
          <w:tcPr>
            <w:tcW w:w="1117" w:type="dxa"/>
          </w:tcPr>
          <w:p w14:paraId="109696E9" w14:textId="5E26D7E4" w:rsidR="005C3B86" w:rsidRDefault="005C3B86" w:rsidP="00E76D1A">
            <w:pPr>
              <w:pStyle w:val="Lijstalinea"/>
              <w:ind w:left="0"/>
            </w:pPr>
            <w:r>
              <w:t>secretaris</w:t>
            </w:r>
          </w:p>
        </w:tc>
        <w:tc>
          <w:tcPr>
            <w:tcW w:w="1662" w:type="dxa"/>
          </w:tcPr>
          <w:p w14:paraId="7C282B07" w14:textId="3140F6B9" w:rsidR="005C3B86" w:rsidRDefault="005C3B86" w:rsidP="00E76D1A">
            <w:pPr>
              <w:pStyle w:val="Lijstalinea"/>
              <w:ind w:left="0"/>
            </w:pPr>
            <w:r>
              <w:t>Februari 2020</w:t>
            </w:r>
          </w:p>
        </w:tc>
      </w:tr>
      <w:tr w:rsidR="005C3B86" w14:paraId="30F67B94" w14:textId="77777777" w:rsidTr="000942DE">
        <w:tc>
          <w:tcPr>
            <w:tcW w:w="1628" w:type="dxa"/>
          </w:tcPr>
          <w:p w14:paraId="57E43980" w14:textId="6AE77429" w:rsidR="005C3B86" w:rsidRDefault="005C3B86" w:rsidP="00E76D1A">
            <w:pPr>
              <w:pStyle w:val="Lijstalinea"/>
              <w:ind w:left="0"/>
            </w:pPr>
            <w:r>
              <w:t>5</w:t>
            </w:r>
          </w:p>
          <w:p w14:paraId="4C602C79" w14:textId="386469DE" w:rsidR="005C3B86" w:rsidRDefault="005C3B86" w:rsidP="00E76D1A">
            <w:pPr>
              <w:pStyle w:val="Lijstalinea"/>
              <w:ind w:left="0"/>
            </w:pPr>
            <w:r>
              <w:t>(270120)</w:t>
            </w:r>
          </w:p>
          <w:p w14:paraId="3D860C0A" w14:textId="77777777" w:rsidR="005C3B86" w:rsidRDefault="005C3B86" w:rsidP="00E76D1A">
            <w:pPr>
              <w:pStyle w:val="Lijstalinea"/>
              <w:ind w:left="0"/>
            </w:pPr>
          </w:p>
          <w:p w14:paraId="46651A22" w14:textId="77777777" w:rsidR="005C3B86" w:rsidRDefault="005C3B86" w:rsidP="00E76D1A">
            <w:pPr>
              <w:pStyle w:val="Lijstalinea"/>
              <w:ind w:left="0"/>
            </w:pPr>
          </w:p>
          <w:p w14:paraId="61ECBB68" w14:textId="5A889FBE" w:rsidR="005C3B86" w:rsidRDefault="005C3B86" w:rsidP="00E76D1A">
            <w:pPr>
              <w:pStyle w:val="Lijstalinea"/>
              <w:ind w:left="0"/>
            </w:pPr>
          </w:p>
        </w:tc>
        <w:tc>
          <w:tcPr>
            <w:tcW w:w="3083" w:type="dxa"/>
          </w:tcPr>
          <w:p w14:paraId="51DE5F55" w14:textId="7C58BE57" w:rsidR="005C3B86" w:rsidRDefault="005C3B86" w:rsidP="005C3B86">
            <w:pPr>
              <w:tabs>
                <w:tab w:val="left" w:pos="567"/>
              </w:tabs>
              <w:spacing w:line="240" w:lineRule="auto"/>
              <w:rPr>
                <w:rFonts w:cs="Arial"/>
              </w:rPr>
            </w:pPr>
            <w:r>
              <w:rPr>
                <w:rFonts w:cs="Arial"/>
              </w:rPr>
              <w:t>Afspraak Voedselbank</w:t>
            </w:r>
          </w:p>
        </w:tc>
        <w:tc>
          <w:tcPr>
            <w:tcW w:w="1117" w:type="dxa"/>
          </w:tcPr>
          <w:p w14:paraId="5AFC1A3E" w14:textId="3442C382" w:rsidR="005C3B86" w:rsidRDefault="005C3B86" w:rsidP="00E76D1A">
            <w:pPr>
              <w:pStyle w:val="Lijstalinea"/>
              <w:ind w:left="0"/>
            </w:pPr>
            <w:r>
              <w:t xml:space="preserve">Secretaris </w:t>
            </w:r>
          </w:p>
        </w:tc>
        <w:tc>
          <w:tcPr>
            <w:tcW w:w="1662" w:type="dxa"/>
          </w:tcPr>
          <w:p w14:paraId="1487989D" w14:textId="6F574FAD" w:rsidR="005C3B86" w:rsidRDefault="005C3B86" w:rsidP="00E76D1A">
            <w:pPr>
              <w:pStyle w:val="Lijstalinea"/>
              <w:ind w:left="0"/>
            </w:pPr>
            <w:r>
              <w:t>Februari 2020</w:t>
            </w:r>
          </w:p>
        </w:tc>
      </w:tr>
    </w:tbl>
    <w:p w14:paraId="630B9039" w14:textId="4DA8B4D8" w:rsidR="00B97A84" w:rsidRDefault="00B97A84" w:rsidP="001A03C7">
      <w:pPr>
        <w:spacing w:line="240" w:lineRule="auto"/>
      </w:pPr>
    </w:p>
    <w:p w14:paraId="5C2EB003" w14:textId="1E2BEBC7" w:rsidR="00B97A84" w:rsidRDefault="00B97A84" w:rsidP="001A03C7">
      <w:pPr>
        <w:spacing w:line="240" w:lineRule="auto"/>
      </w:pPr>
    </w:p>
    <w:p w14:paraId="1600FCF9" w14:textId="3EF5A177" w:rsidR="00F42C92" w:rsidRDefault="00F42C92" w:rsidP="001A03C7">
      <w:pPr>
        <w:spacing w:line="240" w:lineRule="auto"/>
      </w:pPr>
    </w:p>
    <w:p w14:paraId="50E258D2" w14:textId="6ED4644D" w:rsidR="007E1806" w:rsidRDefault="003E19DE" w:rsidP="003E19DE">
      <w:pPr>
        <w:tabs>
          <w:tab w:val="left" w:pos="2385"/>
        </w:tabs>
        <w:spacing w:line="240" w:lineRule="auto"/>
        <w:rPr>
          <w:rFonts w:cs="Arial"/>
        </w:rPr>
      </w:pPr>
      <w:r>
        <w:rPr>
          <w:rFonts w:cs="Arial"/>
        </w:rPr>
        <w:tab/>
      </w:r>
    </w:p>
    <w:sectPr w:rsidR="007E1806" w:rsidSect="0080090A">
      <w:headerReference w:type="default" r:id="rId8"/>
      <w:headerReference w:type="first" r:id="rId9"/>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473AF" w14:textId="77777777" w:rsidR="00EB2398" w:rsidRDefault="00EB2398">
      <w:pPr>
        <w:spacing w:line="240" w:lineRule="auto"/>
      </w:pPr>
      <w:r>
        <w:separator/>
      </w:r>
    </w:p>
  </w:endnote>
  <w:endnote w:type="continuationSeparator" w:id="0">
    <w:p w14:paraId="52DE7FA4" w14:textId="77777777" w:rsidR="00EB2398" w:rsidRDefault="00EB2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7153" w14:textId="77777777" w:rsidR="00EB2398" w:rsidRDefault="00EB2398">
      <w:pPr>
        <w:spacing w:line="240" w:lineRule="auto"/>
      </w:pPr>
      <w:r>
        <w:separator/>
      </w:r>
    </w:p>
  </w:footnote>
  <w:footnote w:type="continuationSeparator" w:id="0">
    <w:p w14:paraId="3C9A3E10" w14:textId="77777777" w:rsidR="00EB2398" w:rsidRDefault="00EB23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77" w:type="dxa"/>
      <w:tblLayout w:type="fixed"/>
      <w:tblCellMar>
        <w:left w:w="142" w:type="dxa"/>
        <w:right w:w="142" w:type="dxa"/>
      </w:tblCellMar>
      <w:tblLook w:val="0000" w:firstRow="0" w:lastRow="0" w:firstColumn="0" w:lastColumn="0" w:noHBand="0" w:noVBand="0"/>
    </w:tblPr>
    <w:tblGrid>
      <w:gridCol w:w="1735"/>
      <w:gridCol w:w="7693"/>
    </w:tblGrid>
    <w:tr w:rsidR="004A29E0" w14:paraId="589D7371" w14:textId="77777777" w:rsidTr="00E86D0F">
      <w:tc>
        <w:tcPr>
          <w:tcW w:w="1735" w:type="dxa"/>
        </w:tcPr>
        <w:p w14:paraId="5EE703A4" w14:textId="77777777" w:rsidR="004A29E0" w:rsidRDefault="004A29E0" w:rsidP="00E86D0F">
          <w:pPr>
            <w:spacing w:line="240" w:lineRule="exact"/>
            <w:jc w:val="right"/>
            <w:rPr>
              <w:sz w:val="16"/>
            </w:rPr>
          </w:pPr>
          <w:r>
            <w:rPr>
              <w:sz w:val="16"/>
            </w:rPr>
            <w:t>Verslag van</w:t>
          </w:r>
        </w:p>
      </w:tc>
      <w:tc>
        <w:tcPr>
          <w:tcW w:w="7693" w:type="dxa"/>
        </w:tcPr>
        <w:p w14:paraId="5F83A6A8" w14:textId="6B61B762" w:rsidR="004A29E0" w:rsidRDefault="004A29E0" w:rsidP="0069688F">
          <w:pPr>
            <w:spacing w:line="240" w:lineRule="exact"/>
          </w:pPr>
          <w:bookmarkStart w:id="2" w:name="dienst"/>
          <w:bookmarkEnd w:id="2"/>
          <w:r>
            <w:t xml:space="preserve">Vergadering Participatieraad Haarlemmermeer </w:t>
          </w:r>
          <w:r w:rsidR="00BE66B5">
            <w:t xml:space="preserve">27 januari </w:t>
          </w:r>
          <w:r w:rsidR="00621A18">
            <w:t>2</w:t>
          </w:r>
          <w:r w:rsidR="00BE66B5">
            <w:t>020</w:t>
          </w:r>
        </w:p>
      </w:tc>
    </w:tr>
    <w:tr w:rsidR="004A29E0" w14:paraId="24FAEEB0" w14:textId="77777777" w:rsidTr="00E86D0F">
      <w:tc>
        <w:tcPr>
          <w:tcW w:w="1735" w:type="dxa"/>
        </w:tcPr>
        <w:p w14:paraId="2B628BEC" w14:textId="77777777" w:rsidR="004A29E0" w:rsidRDefault="004A29E0" w:rsidP="00E86D0F">
          <w:pPr>
            <w:spacing w:line="240" w:lineRule="exact"/>
            <w:jc w:val="right"/>
            <w:rPr>
              <w:sz w:val="16"/>
            </w:rPr>
          </w:pPr>
          <w:proofErr w:type="spellStart"/>
          <w:r>
            <w:rPr>
              <w:sz w:val="16"/>
            </w:rPr>
            <w:t>Volgvel</w:t>
          </w:r>
          <w:proofErr w:type="spellEnd"/>
        </w:p>
      </w:tc>
      <w:tc>
        <w:tcPr>
          <w:tcW w:w="7693" w:type="dxa"/>
        </w:tcPr>
        <w:p w14:paraId="7E9E965A" w14:textId="77777777" w:rsidR="004A29E0" w:rsidRDefault="004A29E0" w:rsidP="00E86D0F">
          <w:pPr>
            <w:spacing w:line="240" w:lineRule="exact"/>
          </w:pPr>
          <w:r>
            <w:fldChar w:fldCharType="begin"/>
          </w:r>
          <w:r>
            <w:instrText xml:space="preserve"> PAGE </w:instrText>
          </w:r>
          <w:r>
            <w:fldChar w:fldCharType="separate"/>
          </w:r>
          <w:r w:rsidR="002C4A0B">
            <w:rPr>
              <w:noProof/>
            </w:rPr>
            <w:t>8</w:t>
          </w:r>
          <w:r>
            <w:fldChar w:fldCharType="end"/>
          </w:r>
        </w:p>
      </w:tc>
    </w:tr>
  </w:tbl>
  <w:p w14:paraId="49A3904E" w14:textId="77777777" w:rsidR="004A29E0" w:rsidRDefault="004A29E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852" w:tblpY="511"/>
      <w:tblOverlap w:val="never"/>
      <w:tblW w:w="10490" w:type="dxa"/>
      <w:tblLayout w:type="fixed"/>
      <w:tblCellMar>
        <w:left w:w="142" w:type="dxa"/>
        <w:right w:w="142" w:type="dxa"/>
      </w:tblCellMar>
      <w:tblLook w:val="0000" w:firstRow="0" w:lastRow="0" w:firstColumn="0" w:lastColumn="0" w:noHBand="0" w:noVBand="0"/>
    </w:tblPr>
    <w:tblGrid>
      <w:gridCol w:w="304"/>
      <w:gridCol w:w="1459"/>
      <w:gridCol w:w="5208"/>
      <w:gridCol w:w="3519"/>
    </w:tblGrid>
    <w:tr w:rsidR="004A29E0" w14:paraId="13C88479" w14:textId="77777777" w:rsidTr="00E86D0F">
      <w:trPr>
        <w:trHeight w:val="2268"/>
      </w:trPr>
      <w:tc>
        <w:tcPr>
          <w:tcW w:w="304" w:type="dxa"/>
        </w:tcPr>
        <w:p w14:paraId="1D12C10B" w14:textId="77777777" w:rsidR="004A29E0" w:rsidRPr="006B28EB" w:rsidRDefault="004A29E0" w:rsidP="00E86D0F"/>
      </w:tc>
      <w:tc>
        <w:tcPr>
          <w:tcW w:w="6642" w:type="dxa"/>
          <w:gridSpan w:val="2"/>
          <w:tcMar>
            <w:left w:w="113" w:type="dxa"/>
          </w:tcMar>
        </w:tcPr>
        <w:p w14:paraId="73848D52" w14:textId="77777777" w:rsidR="004A29E0" w:rsidRDefault="004A29E0" w:rsidP="00E86D0F">
          <w:r>
            <w:rPr>
              <w:noProof/>
            </w:rPr>
            <w:drawing>
              <wp:anchor distT="0" distB="0" distL="114300" distR="114300" simplePos="0" relativeHeight="251658240" behindDoc="1" locked="0" layoutInCell="1" allowOverlap="1" wp14:anchorId="1D77D985" wp14:editId="19E0754C">
                <wp:simplePos x="0" y="0"/>
                <wp:positionH relativeFrom="column">
                  <wp:posOffset>-140970</wp:posOffset>
                </wp:positionH>
                <wp:positionV relativeFrom="paragraph">
                  <wp:posOffset>102870</wp:posOffset>
                </wp:positionV>
                <wp:extent cx="1789430" cy="1178560"/>
                <wp:effectExtent l="0" t="0" r="127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2E8A2F" w14:textId="77777777" w:rsidR="004A29E0" w:rsidRDefault="004A29E0" w:rsidP="00E86D0F"/>
      </w:tc>
      <w:tc>
        <w:tcPr>
          <w:tcW w:w="3544" w:type="dxa"/>
        </w:tcPr>
        <w:p w14:paraId="77780F9A" w14:textId="77777777" w:rsidR="004A29E0" w:rsidRDefault="004A29E0" w:rsidP="00E86D0F">
          <w:pPr>
            <w:pStyle w:val="Dienstkop"/>
          </w:pPr>
        </w:p>
        <w:p w14:paraId="53FB81AD" w14:textId="77777777" w:rsidR="004A29E0" w:rsidRDefault="004A29E0" w:rsidP="00E86D0F">
          <w:pPr>
            <w:pStyle w:val="Dienstkop"/>
          </w:pPr>
        </w:p>
        <w:p w14:paraId="72AAB810" w14:textId="77777777" w:rsidR="004A29E0" w:rsidRDefault="004A29E0" w:rsidP="00E86D0F">
          <w:pPr>
            <w:pStyle w:val="Dienstkop"/>
          </w:pPr>
        </w:p>
        <w:p w14:paraId="1A64456F" w14:textId="77777777" w:rsidR="004A29E0" w:rsidRDefault="004A29E0" w:rsidP="00E86D0F">
          <w:pPr>
            <w:pStyle w:val="Dienstkop"/>
            <w:rPr>
              <w:b w:val="0"/>
            </w:rPr>
          </w:pPr>
          <w:r>
            <w:t xml:space="preserve"> Verslag</w:t>
          </w:r>
        </w:p>
      </w:tc>
    </w:tr>
    <w:tr w:rsidR="004A29E0" w14:paraId="2139DD30" w14:textId="77777777" w:rsidTr="00E86D0F">
      <w:trPr>
        <w:trHeight w:hRule="exact" w:val="737"/>
      </w:trPr>
      <w:tc>
        <w:tcPr>
          <w:tcW w:w="1775" w:type="dxa"/>
          <w:gridSpan w:val="2"/>
        </w:tcPr>
        <w:p w14:paraId="0E8EE4EF" w14:textId="77777777" w:rsidR="004A29E0" w:rsidRPr="005F52E3" w:rsidRDefault="004A29E0" w:rsidP="00E86D0F">
          <w:pPr>
            <w:spacing w:before="40" w:line="240" w:lineRule="auto"/>
            <w:jc w:val="right"/>
            <w:rPr>
              <w:sz w:val="16"/>
            </w:rPr>
          </w:pPr>
        </w:p>
      </w:tc>
      <w:tc>
        <w:tcPr>
          <w:tcW w:w="5245" w:type="dxa"/>
          <w:noWrap/>
          <w:tcMar>
            <w:left w:w="255" w:type="dxa"/>
          </w:tcMar>
        </w:tcPr>
        <w:p w14:paraId="1AF16989" w14:textId="77777777" w:rsidR="004A29E0" w:rsidRPr="007B6AD1" w:rsidRDefault="004A29E0" w:rsidP="00E86D0F">
          <w:pPr>
            <w:spacing w:before="40" w:line="240" w:lineRule="auto"/>
          </w:pPr>
        </w:p>
      </w:tc>
      <w:tc>
        <w:tcPr>
          <w:tcW w:w="3544" w:type="dxa"/>
          <w:tcMar>
            <w:left w:w="113" w:type="dxa"/>
          </w:tcMar>
        </w:tcPr>
        <w:p w14:paraId="3A6A75E6" w14:textId="77777777" w:rsidR="004A29E0" w:rsidRPr="009957B9" w:rsidRDefault="004A29E0" w:rsidP="00E86D0F">
          <w:pPr>
            <w:spacing w:line="240" w:lineRule="exact"/>
            <w:rPr>
              <w:sz w:val="16"/>
              <w:szCs w:val="16"/>
            </w:rPr>
          </w:pPr>
        </w:p>
      </w:tc>
    </w:tr>
    <w:tr w:rsidR="004A29E0" w14:paraId="28D95CC6" w14:textId="77777777" w:rsidTr="00E86D0F">
      <w:tc>
        <w:tcPr>
          <w:tcW w:w="1775" w:type="dxa"/>
          <w:gridSpan w:val="2"/>
          <w:tcMar>
            <w:right w:w="96" w:type="dxa"/>
          </w:tcMar>
        </w:tcPr>
        <w:p w14:paraId="43E72BBE" w14:textId="77777777" w:rsidR="004A29E0" w:rsidRPr="00CF40AB" w:rsidRDefault="004A29E0" w:rsidP="00E86D0F">
          <w:pPr>
            <w:spacing w:before="40" w:line="240" w:lineRule="auto"/>
            <w:jc w:val="right"/>
            <w:rPr>
              <w:sz w:val="14"/>
              <w:szCs w:val="14"/>
            </w:rPr>
          </w:pPr>
          <w:r w:rsidRPr="00CF40AB">
            <w:rPr>
              <w:sz w:val="14"/>
              <w:szCs w:val="14"/>
            </w:rPr>
            <w:t>Verslag van</w:t>
          </w:r>
        </w:p>
      </w:tc>
      <w:tc>
        <w:tcPr>
          <w:tcW w:w="8789" w:type="dxa"/>
          <w:gridSpan w:val="2"/>
          <w:noWrap/>
          <w:tcMar>
            <w:left w:w="142" w:type="dxa"/>
          </w:tcMar>
        </w:tcPr>
        <w:p w14:paraId="1685DF6F" w14:textId="58CE925A" w:rsidR="004A29E0" w:rsidRPr="00056F91" w:rsidRDefault="004A29E0" w:rsidP="00E86D0F">
          <w:pPr>
            <w:spacing w:line="240" w:lineRule="exact"/>
          </w:pPr>
          <w:r w:rsidRPr="00056F91">
            <w:t>Participat</w:t>
          </w:r>
          <w:r>
            <w:t>i</w:t>
          </w:r>
          <w:r w:rsidRPr="00056F91">
            <w:t>eraad Haarlemmermeer</w:t>
          </w:r>
        </w:p>
      </w:tc>
    </w:tr>
    <w:tr w:rsidR="004A29E0" w14:paraId="6B8FBA59" w14:textId="77777777" w:rsidTr="00E86D0F">
      <w:tc>
        <w:tcPr>
          <w:tcW w:w="1775" w:type="dxa"/>
          <w:gridSpan w:val="2"/>
          <w:tcMar>
            <w:right w:w="96" w:type="dxa"/>
          </w:tcMar>
        </w:tcPr>
        <w:p w14:paraId="35C8DB4B" w14:textId="77777777" w:rsidR="004A29E0" w:rsidRPr="00CF40AB" w:rsidRDefault="004A29E0" w:rsidP="00E86D0F">
          <w:pPr>
            <w:spacing w:before="40" w:line="240" w:lineRule="auto"/>
            <w:jc w:val="right"/>
            <w:rPr>
              <w:sz w:val="14"/>
              <w:szCs w:val="14"/>
            </w:rPr>
          </w:pPr>
          <w:r w:rsidRPr="00CF40AB">
            <w:rPr>
              <w:sz w:val="14"/>
              <w:szCs w:val="14"/>
            </w:rPr>
            <w:t>Vergaderdatum</w:t>
          </w:r>
        </w:p>
      </w:tc>
      <w:tc>
        <w:tcPr>
          <w:tcW w:w="8789" w:type="dxa"/>
          <w:gridSpan w:val="2"/>
          <w:noWrap/>
          <w:tcMar>
            <w:left w:w="142" w:type="dxa"/>
          </w:tcMar>
        </w:tcPr>
        <w:p w14:paraId="75918B08" w14:textId="2987A219" w:rsidR="004A29E0" w:rsidRPr="00056F91" w:rsidRDefault="00BE66B5" w:rsidP="00E86D0F">
          <w:pPr>
            <w:spacing w:line="240" w:lineRule="exact"/>
          </w:pPr>
          <w:r>
            <w:t>27 januari 2020</w:t>
          </w:r>
        </w:p>
      </w:tc>
    </w:tr>
    <w:tr w:rsidR="004A29E0" w14:paraId="29495637" w14:textId="77777777" w:rsidTr="002D5FA5">
      <w:trPr>
        <w:trHeight w:val="766"/>
      </w:trPr>
      <w:tc>
        <w:tcPr>
          <w:tcW w:w="1775" w:type="dxa"/>
          <w:gridSpan w:val="2"/>
          <w:tcMar>
            <w:right w:w="96" w:type="dxa"/>
          </w:tcMar>
        </w:tcPr>
        <w:p w14:paraId="03ECDFB2" w14:textId="77777777" w:rsidR="004A29E0" w:rsidRPr="00CF40AB" w:rsidRDefault="004A29E0" w:rsidP="00E86D0F">
          <w:pPr>
            <w:spacing w:before="40" w:line="240" w:lineRule="auto"/>
            <w:jc w:val="right"/>
            <w:rPr>
              <w:sz w:val="14"/>
              <w:szCs w:val="14"/>
            </w:rPr>
          </w:pPr>
          <w:r w:rsidRPr="00CF40AB">
            <w:rPr>
              <w:sz w:val="14"/>
              <w:szCs w:val="14"/>
            </w:rPr>
            <w:t>Aanwezig</w:t>
          </w:r>
        </w:p>
      </w:tc>
      <w:tc>
        <w:tcPr>
          <w:tcW w:w="8789" w:type="dxa"/>
          <w:gridSpan w:val="2"/>
          <w:noWrap/>
          <w:tcMar>
            <w:left w:w="142" w:type="dxa"/>
          </w:tcMar>
        </w:tcPr>
        <w:p w14:paraId="314E70C7" w14:textId="3116703A" w:rsidR="004A29E0" w:rsidRPr="00DD57A8" w:rsidRDefault="00A83257" w:rsidP="000A53F4">
          <w:pPr>
            <w:spacing w:line="240" w:lineRule="exact"/>
          </w:pPr>
          <w:r>
            <w:t xml:space="preserve">Henri Popelier, Dick Schaap, </w:t>
          </w:r>
          <w:r w:rsidR="00702E4C">
            <w:t xml:space="preserve">Ton van Poeteren, Erik Wels, Reint Hilbrands, Marlies van Est, José van Beurden, Linda </w:t>
          </w:r>
          <w:proofErr w:type="spellStart"/>
          <w:r w:rsidR="00702E4C">
            <w:t>Naderi</w:t>
          </w:r>
          <w:proofErr w:type="spellEnd"/>
          <w:r w:rsidR="00702E4C">
            <w:t>, Daphne Idsinga-Le Febre, Ans Terpoorten, Mascha Vriens, Ineke van der Geest, Inge Rebergen-Smit, Gert van Nieuwkoop, Ernst W. Groot, George Hille (voorzitter)</w:t>
          </w:r>
        </w:p>
      </w:tc>
    </w:tr>
    <w:tr w:rsidR="004A29E0" w14:paraId="780FD864" w14:textId="77777777" w:rsidTr="00E86D0F">
      <w:tc>
        <w:tcPr>
          <w:tcW w:w="1775" w:type="dxa"/>
          <w:gridSpan w:val="2"/>
          <w:tcMar>
            <w:right w:w="96" w:type="dxa"/>
          </w:tcMar>
        </w:tcPr>
        <w:p w14:paraId="7D7D403D" w14:textId="77777777" w:rsidR="004A29E0" w:rsidRPr="00CF40AB" w:rsidRDefault="004A29E0" w:rsidP="00E86D0F">
          <w:pPr>
            <w:spacing w:before="40" w:line="240" w:lineRule="auto"/>
            <w:jc w:val="right"/>
            <w:rPr>
              <w:sz w:val="14"/>
              <w:szCs w:val="14"/>
            </w:rPr>
          </w:pPr>
          <w:r w:rsidRPr="00CF40AB">
            <w:rPr>
              <w:sz w:val="14"/>
              <w:szCs w:val="14"/>
            </w:rPr>
            <w:t>Afwezig</w:t>
          </w:r>
        </w:p>
      </w:tc>
      <w:tc>
        <w:tcPr>
          <w:tcW w:w="8789" w:type="dxa"/>
          <w:gridSpan w:val="2"/>
          <w:noWrap/>
          <w:tcMar>
            <w:left w:w="142" w:type="dxa"/>
          </w:tcMar>
        </w:tcPr>
        <w:p w14:paraId="49165035" w14:textId="3335BB0B" w:rsidR="004A29E0" w:rsidRPr="00DD57A8" w:rsidRDefault="004A29E0" w:rsidP="00E86D0F">
          <w:pPr>
            <w:spacing w:line="240" w:lineRule="exact"/>
          </w:pPr>
        </w:p>
      </w:tc>
    </w:tr>
    <w:tr w:rsidR="004A29E0" w14:paraId="4FB9BB83" w14:textId="77777777" w:rsidTr="00E86D0F">
      <w:tc>
        <w:tcPr>
          <w:tcW w:w="1775" w:type="dxa"/>
          <w:gridSpan w:val="2"/>
          <w:tcMar>
            <w:right w:w="96" w:type="dxa"/>
          </w:tcMar>
        </w:tcPr>
        <w:p w14:paraId="12ED7E0D" w14:textId="77777777" w:rsidR="004A29E0" w:rsidRPr="00CF40AB" w:rsidRDefault="004A29E0" w:rsidP="00311592">
          <w:pPr>
            <w:spacing w:before="40" w:line="240" w:lineRule="auto"/>
            <w:jc w:val="right"/>
            <w:rPr>
              <w:sz w:val="14"/>
              <w:szCs w:val="14"/>
            </w:rPr>
          </w:pPr>
          <w:r>
            <w:rPr>
              <w:sz w:val="14"/>
              <w:szCs w:val="14"/>
            </w:rPr>
            <w:t>Verslaglegging</w:t>
          </w:r>
        </w:p>
      </w:tc>
      <w:tc>
        <w:tcPr>
          <w:tcW w:w="8789" w:type="dxa"/>
          <w:gridSpan w:val="2"/>
          <w:noWrap/>
          <w:tcMar>
            <w:left w:w="142" w:type="dxa"/>
          </w:tcMar>
        </w:tcPr>
        <w:p w14:paraId="3C0966CE" w14:textId="6EFE61F2" w:rsidR="004A29E0" w:rsidRPr="00DD57A8" w:rsidRDefault="00281D57" w:rsidP="00E86D0F">
          <w:pPr>
            <w:spacing w:line="240" w:lineRule="exact"/>
          </w:pPr>
          <w:r>
            <w:t>Ineke van Dijk (secretaris)</w:t>
          </w:r>
        </w:p>
      </w:tc>
    </w:tr>
    <w:tr w:rsidR="004A29E0" w14:paraId="793196C4" w14:textId="77777777" w:rsidTr="00E86D0F">
      <w:tc>
        <w:tcPr>
          <w:tcW w:w="1775" w:type="dxa"/>
          <w:gridSpan w:val="2"/>
          <w:tcMar>
            <w:right w:w="96" w:type="dxa"/>
          </w:tcMar>
        </w:tcPr>
        <w:p w14:paraId="235B5FCB" w14:textId="77777777" w:rsidR="004A29E0" w:rsidRPr="00CF40AB" w:rsidRDefault="004A29E0" w:rsidP="00E86D0F">
          <w:pPr>
            <w:spacing w:before="40" w:line="240" w:lineRule="auto"/>
            <w:jc w:val="right"/>
            <w:rPr>
              <w:sz w:val="14"/>
              <w:szCs w:val="14"/>
            </w:rPr>
          </w:pPr>
        </w:p>
      </w:tc>
      <w:tc>
        <w:tcPr>
          <w:tcW w:w="8789" w:type="dxa"/>
          <w:gridSpan w:val="2"/>
          <w:noWrap/>
          <w:tcMar>
            <w:left w:w="142" w:type="dxa"/>
          </w:tcMar>
        </w:tcPr>
        <w:p w14:paraId="0376A200" w14:textId="77777777" w:rsidR="004A29E0" w:rsidRPr="005F52E3" w:rsidRDefault="004A29E0" w:rsidP="00E86D0F">
          <w:pPr>
            <w:spacing w:line="240" w:lineRule="exact"/>
            <w:rPr>
              <w:sz w:val="16"/>
            </w:rPr>
          </w:pPr>
        </w:p>
      </w:tc>
    </w:tr>
  </w:tbl>
  <w:p w14:paraId="7E71C2F4" w14:textId="77777777" w:rsidR="004A29E0" w:rsidRDefault="004A29E0" w:rsidP="00E86D0F">
    <w:pPr>
      <w:spacing w:line="280" w:lineRule="exact"/>
    </w:pPr>
  </w:p>
  <w:p w14:paraId="6D50FE41" w14:textId="77777777" w:rsidR="004A29E0" w:rsidRDefault="004A29E0" w:rsidP="00E86D0F">
    <w:pPr>
      <w:spacing w:line="2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1C98"/>
    <w:multiLevelType w:val="hybridMultilevel"/>
    <w:tmpl w:val="CC58094C"/>
    <w:lvl w:ilvl="0" w:tplc="E0B28FD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AB6C1D"/>
    <w:multiLevelType w:val="hybridMultilevel"/>
    <w:tmpl w:val="B50865C4"/>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5D1C67"/>
    <w:multiLevelType w:val="hybridMultilevel"/>
    <w:tmpl w:val="6D3862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0B343C"/>
    <w:multiLevelType w:val="hybridMultilevel"/>
    <w:tmpl w:val="E2CADD6A"/>
    <w:lvl w:ilvl="0" w:tplc="0413000F">
      <w:start w:val="5"/>
      <w:numFmt w:val="decimal"/>
      <w:lvlText w:val="%1."/>
      <w:lvlJc w:val="left"/>
      <w:pPr>
        <w:ind w:left="720" w:hanging="360"/>
      </w:pPr>
      <w:rPr>
        <w:rFonts w:cs="Times New Roman" w:hint="default"/>
        <w:b w:val="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8B13A72"/>
    <w:multiLevelType w:val="hybridMultilevel"/>
    <w:tmpl w:val="988CD056"/>
    <w:lvl w:ilvl="0" w:tplc="1F764B50">
      <w:start w:val="1"/>
      <w:numFmt w:val="decimal"/>
      <w:lvlText w:val="%1."/>
      <w:lvlJc w:val="left"/>
      <w:pPr>
        <w:ind w:left="360" w:hanging="360"/>
      </w:pPr>
      <w:rPr>
        <w:rFonts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E2D3A24"/>
    <w:multiLevelType w:val="hybridMultilevel"/>
    <w:tmpl w:val="072A4DFC"/>
    <w:lvl w:ilvl="0" w:tplc="69542B36">
      <w:start w:val="1"/>
      <w:numFmt w:val="lowerLetter"/>
      <w:lvlText w:val="%1."/>
      <w:lvlJc w:val="left"/>
      <w:pPr>
        <w:ind w:left="927" w:hanging="360"/>
      </w:pPr>
      <w:rPr>
        <w:rFonts w:cs="Arial"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6" w15:restartNumberingAfterBreak="0">
    <w:nsid w:val="7B1A576F"/>
    <w:multiLevelType w:val="multilevel"/>
    <w:tmpl w:val="EC3A0400"/>
    <w:lvl w:ilvl="0">
      <w:start w:val="1"/>
      <w:numFmt w:val="decimal"/>
      <w:pStyle w:val="Kop1"/>
      <w:lvlText w:val="%1."/>
      <w:lvlJc w:val="left"/>
      <w:pPr>
        <w:tabs>
          <w:tab w:val="num" w:pos="624"/>
        </w:tabs>
        <w:ind w:left="624" w:hanging="624"/>
      </w:pPr>
      <w:rPr>
        <w:rFonts w:ascii="Arial" w:hAnsi="Arial" w:hint="default"/>
        <w:b/>
        <w:i w:val="0"/>
        <w:sz w:val="20"/>
      </w:rPr>
    </w:lvl>
    <w:lvl w:ilvl="1">
      <w:start w:val="1"/>
      <w:numFmt w:val="decimal"/>
      <w:pStyle w:val="Kop2"/>
      <w:lvlText w:val="%1.%2."/>
      <w:lvlJc w:val="left"/>
      <w:pPr>
        <w:tabs>
          <w:tab w:val="num" w:pos="624"/>
        </w:tabs>
        <w:ind w:left="624" w:hanging="624"/>
      </w:pPr>
      <w:rPr>
        <w:rFonts w:ascii="Arial" w:hAnsi="Arial" w:hint="default"/>
        <w:b/>
        <w:i w:val="0"/>
        <w:sz w:val="20"/>
      </w:rPr>
    </w:lvl>
    <w:lvl w:ilvl="2">
      <w:start w:val="1"/>
      <w:numFmt w:val="decimal"/>
      <w:pStyle w:val="Kop3"/>
      <w:lvlText w:val="%1.%2.%3."/>
      <w:lvlJc w:val="left"/>
      <w:pPr>
        <w:tabs>
          <w:tab w:val="num" w:pos="624"/>
        </w:tabs>
        <w:ind w:left="624" w:hanging="624"/>
      </w:pPr>
      <w:rPr>
        <w:rFonts w:ascii="Arial" w:hAnsi="Arial" w:hint="default"/>
        <w:b/>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BAF4BB7"/>
    <w:multiLevelType w:val="hybridMultilevel"/>
    <w:tmpl w:val="3984E3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1"/>
  </w:num>
  <w:num w:numId="6">
    <w:abstractNumId w:val="3"/>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6E3"/>
    <w:rsid w:val="00000ED5"/>
    <w:rsid w:val="00001622"/>
    <w:rsid w:val="00001996"/>
    <w:rsid w:val="000025C4"/>
    <w:rsid w:val="00004CC0"/>
    <w:rsid w:val="00004DCD"/>
    <w:rsid w:val="0000672A"/>
    <w:rsid w:val="00007FC6"/>
    <w:rsid w:val="00010CB2"/>
    <w:rsid w:val="00011EE7"/>
    <w:rsid w:val="000124C6"/>
    <w:rsid w:val="000129FD"/>
    <w:rsid w:val="00013B06"/>
    <w:rsid w:val="00014AFD"/>
    <w:rsid w:val="00014D40"/>
    <w:rsid w:val="00015EE6"/>
    <w:rsid w:val="00016707"/>
    <w:rsid w:val="000168AF"/>
    <w:rsid w:val="00016B6A"/>
    <w:rsid w:val="000172BC"/>
    <w:rsid w:val="00017BFA"/>
    <w:rsid w:val="00017CE4"/>
    <w:rsid w:val="00020B46"/>
    <w:rsid w:val="00021A28"/>
    <w:rsid w:val="00021F8D"/>
    <w:rsid w:val="00024A09"/>
    <w:rsid w:val="000259A0"/>
    <w:rsid w:val="00025F81"/>
    <w:rsid w:val="00030334"/>
    <w:rsid w:val="00031117"/>
    <w:rsid w:val="00032F99"/>
    <w:rsid w:val="00033E4A"/>
    <w:rsid w:val="00034832"/>
    <w:rsid w:val="00034A89"/>
    <w:rsid w:val="00035057"/>
    <w:rsid w:val="00035A10"/>
    <w:rsid w:val="00035D1F"/>
    <w:rsid w:val="00035FDE"/>
    <w:rsid w:val="00037843"/>
    <w:rsid w:val="00040971"/>
    <w:rsid w:val="000448BB"/>
    <w:rsid w:val="00046E21"/>
    <w:rsid w:val="0005043B"/>
    <w:rsid w:val="000526CA"/>
    <w:rsid w:val="000535FD"/>
    <w:rsid w:val="00053C02"/>
    <w:rsid w:val="00056695"/>
    <w:rsid w:val="00056F91"/>
    <w:rsid w:val="00060367"/>
    <w:rsid w:val="00065B0B"/>
    <w:rsid w:val="00065ED0"/>
    <w:rsid w:val="00070567"/>
    <w:rsid w:val="00070E9B"/>
    <w:rsid w:val="000720AA"/>
    <w:rsid w:val="00072334"/>
    <w:rsid w:val="000746ED"/>
    <w:rsid w:val="0008045A"/>
    <w:rsid w:val="00081D66"/>
    <w:rsid w:val="00082A64"/>
    <w:rsid w:val="000834FD"/>
    <w:rsid w:val="00083B94"/>
    <w:rsid w:val="00093D2F"/>
    <w:rsid w:val="00093DB6"/>
    <w:rsid w:val="000942DE"/>
    <w:rsid w:val="000957B3"/>
    <w:rsid w:val="00095C6B"/>
    <w:rsid w:val="000A1AB9"/>
    <w:rsid w:val="000A1B83"/>
    <w:rsid w:val="000A332A"/>
    <w:rsid w:val="000A3778"/>
    <w:rsid w:val="000A53F4"/>
    <w:rsid w:val="000A53FD"/>
    <w:rsid w:val="000A71DC"/>
    <w:rsid w:val="000B5B65"/>
    <w:rsid w:val="000B7469"/>
    <w:rsid w:val="000C4778"/>
    <w:rsid w:val="000C5AB6"/>
    <w:rsid w:val="000D0A7C"/>
    <w:rsid w:val="000D0AF6"/>
    <w:rsid w:val="000D1FC7"/>
    <w:rsid w:val="000D40BE"/>
    <w:rsid w:val="000D50FB"/>
    <w:rsid w:val="000D6250"/>
    <w:rsid w:val="000E0DBA"/>
    <w:rsid w:val="000E4F4C"/>
    <w:rsid w:val="000E64BF"/>
    <w:rsid w:val="000E784B"/>
    <w:rsid w:val="000E7B47"/>
    <w:rsid w:val="000E7B82"/>
    <w:rsid w:val="000F0830"/>
    <w:rsid w:val="000F13A0"/>
    <w:rsid w:val="000F20E4"/>
    <w:rsid w:val="000F2267"/>
    <w:rsid w:val="000F3D16"/>
    <w:rsid w:val="000F5B0A"/>
    <w:rsid w:val="000F6E38"/>
    <w:rsid w:val="0010121F"/>
    <w:rsid w:val="00101AEC"/>
    <w:rsid w:val="00102B23"/>
    <w:rsid w:val="00105F73"/>
    <w:rsid w:val="00106074"/>
    <w:rsid w:val="00106EF5"/>
    <w:rsid w:val="001105C0"/>
    <w:rsid w:val="0012026E"/>
    <w:rsid w:val="0012183C"/>
    <w:rsid w:val="00123B48"/>
    <w:rsid w:val="0012488C"/>
    <w:rsid w:val="001253FD"/>
    <w:rsid w:val="001265AA"/>
    <w:rsid w:val="00126FCE"/>
    <w:rsid w:val="001302F2"/>
    <w:rsid w:val="001315A8"/>
    <w:rsid w:val="00131FB2"/>
    <w:rsid w:val="00132732"/>
    <w:rsid w:val="00134409"/>
    <w:rsid w:val="0013454B"/>
    <w:rsid w:val="00140D75"/>
    <w:rsid w:val="00141EC2"/>
    <w:rsid w:val="00144E1B"/>
    <w:rsid w:val="00146812"/>
    <w:rsid w:val="00146885"/>
    <w:rsid w:val="00146CC8"/>
    <w:rsid w:val="00147B05"/>
    <w:rsid w:val="00147DCC"/>
    <w:rsid w:val="001537F6"/>
    <w:rsid w:val="00156C33"/>
    <w:rsid w:val="00161075"/>
    <w:rsid w:val="001610D4"/>
    <w:rsid w:val="0016159F"/>
    <w:rsid w:val="001624A0"/>
    <w:rsid w:val="00163547"/>
    <w:rsid w:val="0016463C"/>
    <w:rsid w:val="00167C0F"/>
    <w:rsid w:val="0017009C"/>
    <w:rsid w:val="00171250"/>
    <w:rsid w:val="0017193A"/>
    <w:rsid w:val="00171D51"/>
    <w:rsid w:val="00172D08"/>
    <w:rsid w:val="0017437D"/>
    <w:rsid w:val="00176391"/>
    <w:rsid w:val="00180A77"/>
    <w:rsid w:val="001814A1"/>
    <w:rsid w:val="00182BD1"/>
    <w:rsid w:val="00183967"/>
    <w:rsid w:val="0018658B"/>
    <w:rsid w:val="00186CC1"/>
    <w:rsid w:val="00187326"/>
    <w:rsid w:val="001902A2"/>
    <w:rsid w:val="00191732"/>
    <w:rsid w:val="00192771"/>
    <w:rsid w:val="00194DE7"/>
    <w:rsid w:val="001A03C7"/>
    <w:rsid w:val="001A3254"/>
    <w:rsid w:val="001A4584"/>
    <w:rsid w:val="001A7D76"/>
    <w:rsid w:val="001B36EB"/>
    <w:rsid w:val="001B3A24"/>
    <w:rsid w:val="001B501F"/>
    <w:rsid w:val="001B7CC5"/>
    <w:rsid w:val="001C064B"/>
    <w:rsid w:val="001C083E"/>
    <w:rsid w:val="001C260E"/>
    <w:rsid w:val="001C35F3"/>
    <w:rsid w:val="001C423F"/>
    <w:rsid w:val="001C4C2C"/>
    <w:rsid w:val="001C4FBB"/>
    <w:rsid w:val="001D047C"/>
    <w:rsid w:val="001D1EF3"/>
    <w:rsid w:val="001D2F17"/>
    <w:rsid w:val="001D36FC"/>
    <w:rsid w:val="001D498E"/>
    <w:rsid w:val="001D5EEE"/>
    <w:rsid w:val="001D7CB2"/>
    <w:rsid w:val="001E12E5"/>
    <w:rsid w:val="001E1623"/>
    <w:rsid w:val="001E4E3A"/>
    <w:rsid w:val="001E4E8C"/>
    <w:rsid w:val="001E67C6"/>
    <w:rsid w:val="001E7564"/>
    <w:rsid w:val="001F17AE"/>
    <w:rsid w:val="001F1882"/>
    <w:rsid w:val="001F1936"/>
    <w:rsid w:val="001F2D33"/>
    <w:rsid w:val="001F2D96"/>
    <w:rsid w:val="001F33ED"/>
    <w:rsid w:val="001F37BC"/>
    <w:rsid w:val="001F4C17"/>
    <w:rsid w:val="001F5913"/>
    <w:rsid w:val="001F73E0"/>
    <w:rsid w:val="00201396"/>
    <w:rsid w:val="00201EC5"/>
    <w:rsid w:val="002020AC"/>
    <w:rsid w:val="0020211C"/>
    <w:rsid w:val="0020213F"/>
    <w:rsid w:val="0020224D"/>
    <w:rsid w:val="0020295D"/>
    <w:rsid w:val="00204101"/>
    <w:rsid w:val="002048E3"/>
    <w:rsid w:val="002049C9"/>
    <w:rsid w:val="00204D40"/>
    <w:rsid w:val="002054D8"/>
    <w:rsid w:val="0020569F"/>
    <w:rsid w:val="00205F40"/>
    <w:rsid w:val="00205FE1"/>
    <w:rsid w:val="002061F4"/>
    <w:rsid w:val="00206996"/>
    <w:rsid w:val="00206DFD"/>
    <w:rsid w:val="00210166"/>
    <w:rsid w:val="002126E4"/>
    <w:rsid w:val="0021720C"/>
    <w:rsid w:val="00220AE6"/>
    <w:rsid w:val="0022125A"/>
    <w:rsid w:val="00222204"/>
    <w:rsid w:val="0022294F"/>
    <w:rsid w:val="00222D08"/>
    <w:rsid w:val="00225358"/>
    <w:rsid w:val="00225697"/>
    <w:rsid w:val="00226167"/>
    <w:rsid w:val="0023054F"/>
    <w:rsid w:val="00231848"/>
    <w:rsid w:val="00232C83"/>
    <w:rsid w:val="002338D2"/>
    <w:rsid w:val="0023468D"/>
    <w:rsid w:val="00236607"/>
    <w:rsid w:val="0023679E"/>
    <w:rsid w:val="00237A54"/>
    <w:rsid w:val="002421C4"/>
    <w:rsid w:val="00242252"/>
    <w:rsid w:val="0024495C"/>
    <w:rsid w:val="00245A01"/>
    <w:rsid w:val="00245D2F"/>
    <w:rsid w:val="00245F6D"/>
    <w:rsid w:val="00250AA4"/>
    <w:rsid w:val="00251418"/>
    <w:rsid w:val="0025181C"/>
    <w:rsid w:val="00252545"/>
    <w:rsid w:val="00253B82"/>
    <w:rsid w:val="00260B27"/>
    <w:rsid w:val="00263A32"/>
    <w:rsid w:val="00264AF7"/>
    <w:rsid w:val="00267C6D"/>
    <w:rsid w:val="0027023E"/>
    <w:rsid w:val="0027026D"/>
    <w:rsid w:val="00271A26"/>
    <w:rsid w:val="00274536"/>
    <w:rsid w:val="00274ADA"/>
    <w:rsid w:val="00274B49"/>
    <w:rsid w:val="0028055F"/>
    <w:rsid w:val="002819FB"/>
    <w:rsid w:val="00281D57"/>
    <w:rsid w:val="002825EF"/>
    <w:rsid w:val="002828EC"/>
    <w:rsid w:val="00283C68"/>
    <w:rsid w:val="00290217"/>
    <w:rsid w:val="00291668"/>
    <w:rsid w:val="002916A0"/>
    <w:rsid w:val="00291EBD"/>
    <w:rsid w:val="00292152"/>
    <w:rsid w:val="002952F7"/>
    <w:rsid w:val="002966D0"/>
    <w:rsid w:val="002A47AC"/>
    <w:rsid w:val="002B1C2F"/>
    <w:rsid w:val="002B2A45"/>
    <w:rsid w:val="002C09B7"/>
    <w:rsid w:val="002C1142"/>
    <w:rsid w:val="002C1A78"/>
    <w:rsid w:val="002C4A0B"/>
    <w:rsid w:val="002C5B1B"/>
    <w:rsid w:val="002C69B0"/>
    <w:rsid w:val="002C6F2E"/>
    <w:rsid w:val="002D0592"/>
    <w:rsid w:val="002D5FA5"/>
    <w:rsid w:val="002D607C"/>
    <w:rsid w:val="002D6F52"/>
    <w:rsid w:val="002E04F6"/>
    <w:rsid w:val="002E2492"/>
    <w:rsid w:val="002E4FD9"/>
    <w:rsid w:val="002F1011"/>
    <w:rsid w:val="002F275F"/>
    <w:rsid w:val="002F2D58"/>
    <w:rsid w:val="002F3CBB"/>
    <w:rsid w:val="002F5323"/>
    <w:rsid w:val="002F7DD5"/>
    <w:rsid w:val="00300BD9"/>
    <w:rsid w:val="00302D31"/>
    <w:rsid w:val="003030E0"/>
    <w:rsid w:val="00305B84"/>
    <w:rsid w:val="00306E99"/>
    <w:rsid w:val="00311592"/>
    <w:rsid w:val="00313A41"/>
    <w:rsid w:val="003222DF"/>
    <w:rsid w:val="00322880"/>
    <w:rsid w:val="00322B27"/>
    <w:rsid w:val="003246CE"/>
    <w:rsid w:val="003258D7"/>
    <w:rsid w:val="00326779"/>
    <w:rsid w:val="003274D0"/>
    <w:rsid w:val="003275B5"/>
    <w:rsid w:val="00327DE1"/>
    <w:rsid w:val="0033271D"/>
    <w:rsid w:val="00332941"/>
    <w:rsid w:val="00335861"/>
    <w:rsid w:val="00336A66"/>
    <w:rsid w:val="00341185"/>
    <w:rsid w:val="003424B9"/>
    <w:rsid w:val="0034661A"/>
    <w:rsid w:val="00346C10"/>
    <w:rsid w:val="00352E9B"/>
    <w:rsid w:val="00356A76"/>
    <w:rsid w:val="00357F4B"/>
    <w:rsid w:val="003614A8"/>
    <w:rsid w:val="0036195B"/>
    <w:rsid w:val="00363BBD"/>
    <w:rsid w:val="003707F0"/>
    <w:rsid w:val="00371743"/>
    <w:rsid w:val="00374021"/>
    <w:rsid w:val="00374EFE"/>
    <w:rsid w:val="00375AA8"/>
    <w:rsid w:val="003760C1"/>
    <w:rsid w:val="00377CD4"/>
    <w:rsid w:val="00386C53"/>
    <w:rsid w:val="00391333"/>
    <w:rsid w:val="003937CC"/>
    <w:rsid w:val="00393E5E"/>
    <w:rsid w:val="00394571"/>
    <w:rsid w:val="00394837"/>
    <w:rsid w:val="00394CAE"/>
    <w:rsid w:val="003A03FD"/>
    <w:rsid w:val="003A54FD"/>
    <w:rsid w:val="003A782F"/>
    <w:rsid w:val="003B4BC0"/>
    <w:rsid w:val="003B51D8"/>
    <w:rsid w:val="003B5A4B"/>
    <w:rsid w:val="003B5A72"/>
    <w:rsid w:val="003B7FB3"/>
    <w:rsid w:val="003C0062"/>
    <w:rsid w:val="003C07DB"/>
    <w:rsid w:val="003C099F"/>
    <w:rsid w:val="003C0B65"/>
    <w:rsid w:val="003C14F1"/>
    <w:rsid w:val="003C1CD0"/>
    <w:rsid w:val="003C1D35"/>
    <w:rsid w:val="003C3D4C"/>
    <w:rsid w:val="003C6741"/>
    <w:rsid w:val="003D2C8E"/>
    <w:rsid w:val="003D3C30"/>
    <w:rsid w:val="003E1136"/>
    <w:rsid w:val="003E160A"/>
    <w:rsid w:val="003E174B"/>
    <w:rsid w:val="003E19DE"/>
    <w:rsid w:val="003E2D8E"/>
    <w:rsid w:val="003E342F"/>
    <w:rsid w:val="003E386C"/>
    <w:rsid w:val="003E6727"/>
    <w:rsid w:val="003F0A82"/>
    <w:rsid w:val="003F0E77"/>
    <w:rsid w:val="003F1001"/>
    <w:rsid w:val="003F13BC"/>
    <w:rsid w:val="003F27A1"/>
    <w:rsid w:val="003F3101"/>
    <w:rsid w:val="003F4DD3"/>
    <w:rsid w:val="003F6158"/>
    <w:rsid w:val="003F6A91"/>
    <w:rsid w:val="003F77CC"/>
    <w:rsid w:val="003F7ABE"/>
    <w:rsid w:val="0040013E"/>
    <w:rsid w:val="0040032A"/>
    <w:rsid w:val="00403C68"/>
    <w:rsid w:val="004041CC"/>
    <w:rsid w:val="00405E84"/>
    <w:rsid w:val="00411C70"/>
    <w:rsid w:val="00411C71"/>
    <w:rsid w:val="004139E7"/>
    <w:rsid w:val="00414658"/>
    <w:rsid w:val="00415A07"/>
    <w:rsid w:val="00422AA2"/>
    <w:rsid w:val="0042314E"/>
    <w:rsid w:val="00423AD0"/>
    <w:rsid w:val="00424494"/>
    <w:rsid w:val="004352E8"/>
    <w:rsid w:val="0043597B"/>
    <w:rsid w:val="00436085"/>
    <w:rsid w:val="00440CB6"/>
    <w:rsid w:val="004415B7"/>
    <w:rsid w:val="00441859"/>
    <w:rsid w:val="004427AF"/>
    <w:rsid w:val="00443CD0"/>
    <w:rsid w:val="00445E51"/>
    <w:rsid w:val="00446DEB"/>
    <w:rsid w:val="004477DA"/>
    <w:rsid w:val="00451603"/>
    <w:rsid w:val="00453128"/>
    <w:rsid w:val="00454C17"/>
    <w:rsid w:val="00455533"/>
    <w:rsid w:val="00457773"/>
    <w:rsid w:val="00457C2A"/>
    <w:rsid w:val="00460B20"/>
    <w:rsid w:val="00460C50"/>
    <w:rsid w:val="00461281"/>
    <w:rsid w:val="00462064"/>
    <w:rsid w:val="004673AE"/>
    <w:rsid w:val="00467EB9"/>
    <w:rsid w:val="00467F56"/>
    <w:rsid w:val="004745A2"/>
    <w:rsid w:val="00476909"/>
    <w:rsid w:val="00481ABE"/>
    <w:rsid w:val="0048207D"/>
    <w:rsid w:val="0048250F"/>
    <w:rsid w:val="00483666"/>
    <w:rsid w:val="00483BCF"/>
    <w:rsid w:val="00486660"/>
    <w:rsid w:val="004912DA"/>
    <w:rsid w:val="0049236C"/>
    <w:rsid w:val="004933F0"/>
    <w:rsid w:val="00493789"/>
    <w:rsid w:val="004943F5"/>
    <w:rsid w:val="004944E4"/>
    <w:rsid w:val="00497DBB"/>
    <w:rsid w:val="004A09F5"/>
    <w:rsid w:val="004A0B9B"/>
    <w:rsid w:val="004A1331"/>
    <w:rsid w:val="004A29E0"/>
    <w:rsid w:val="004A2E82"/>
    <w:rsid w:val="004A3003"/>
    <w:rsid w:val="004A3014"/>
    <w:rsid w:val="004A374F"/>
    <w:rsid w:val="004A5148"/>
    <w:rsid w:val="004A53E2"/>
    <w:rsid w:val="004B18AB"/>
    <w:rsid w:val="004B5763"/>
    <w:rsid w:val="004B67FC"/>
    <w:rsid w:val="004C0809"/>
    <w:rsid w:val="004C1496"/>
    <w:rsid w:val="004C30A8"/>
    <w:rsid w:val="004C3327"/>
    <w:rsid w:val="004C77FE"/>
    <w:rsid w:val="004D2679"/>
    <w:rsid w:val="004D2A55"/>
    <w:rsid w:val="004D3DB7"/>
    <w:rsid w:val="004D4CAC"/>
    <w:rsid w:val="004D5036"/>
    <w:rsid w:val="004D6365"/>
    <w:rsid w:val="004E1A42"/>
    <w:rsid w:val="004E1B84"/>
    <w:rsid w:val="004E3D2B"/>
    <w:rsid w:val="004E4235"/>
    <w:rsid w:val="004E4A10"/>
    <w:rsid w:val="004E5B90"/>
    <w:rsid w:val="004F134A"/>
    <w:rsid w:val="004F2F3A"/>
    <w:rsid w:val="004F57D2"/>
    <w:rsid w:val="004F599A"/>
    <w:rsid w:val="00500770"/>
    <w:rsid w:val="00503C56"/>
    <w:rsid w:val="00503CB7"/>
    <w:rsid w:val="005045A6"/>
    <w:rsid w:val="00511974"/>
    <w:rsid w:val="00511FD4"/>
    <w:rsid w:val="0051726E"/>
    <w:rsid w:val="00523F2D"/>
    <w:rsid w:val="005240E8"/>
    <w:rsid w:val="00525575"/>
    <w:rsid w:val="00530B82"/>
    <w:rsid w:val="00532292"/>
    <w:rsid w:val="00533EE5"/>
    <w:rsid w:val="00535516"/>
    <w:rsid w:val="00536FA5"/>
    <w:rsid w:val="00537B09"/>
    <w:rsid w:val="00542AA9"/>
    <w:rsid w:val="00543430"/>
    <w:rsid w:val="00544061"/>
    <w:rsid w:val="00544FCE"/>
    <w:rsid w:val="00550D95"/>
    <w:rsid w:val="00556833"/>
    <w:rsid w:val="00561984"/>
    <w:rsid w:val="00561F3B"/>
    <w:rsid w:val="005630E6"/>
    <w:rsid w:val="0056391D"/>
    <w:rsid w:val="00564925"/>
    <w:rsid w:val="00564C4C"/>
    <w:rsid w:val="0056522A"/>
    <w:rsid w:val="0056536E"/>
    <w:rsid w:val="00565941"/>
    <w:rsid w:val="00566272"/>
    <w:rsid w:val="00566919"/>
    <w:rsid w:val="00566AA2"/>
    <w:rsid w:val="00567045"/>
    <w:rsid w:val="00567625"/>
    <w:rsid w:val="0057131E"/>
    <w:rsid w:val="00571972"/>
    <w:rsid w:val="00573558"/>
    <w:rsid w:val="00573899"/>
    <w:rsid w:val="00573F97"/>
    <w:rsid w:val="005764FC"/>
    <w:rsid w:val="0058017E"/>
    <w:rsid w:val="00582EE8"/>
    <w:rsid w:val="00583790"/>
    <w:rsid w:val="00583859"/>
    <w:rsid w:val="00583A8A"/>
    <w:rsid w:val="0058447B"/>
    <w:rsid w:val="005846FC"/>
    <w:rsid w:val="00585AA2"/>
    <w:rsid w:val="00586FD9"/>
    <w:rsid w:val="00591D25"/>
    <w:rsid w:val="00592339"/>
    <w:rsid w:val="005927DA"/>
    <w:rsid w:val="0059382D"/>
    <w:rsid w:val="00593F1F"/>
    <w:rsid w:val="005961B7"/>
    <w:rsid w:val="005962D2"/>
    <w:rsid w:val="00596478"/>
    <w:rsid w:val="005966F9"/>
    <w:rsid w:val="005A2027"/>
    <w:rsid w:val="005A5EA5"/>
    <w:rsid w:val="005B155C"/>
    <w:rsid w:val="005B423F"/>
    <w:rsid w:val="005B469A"/>
    <w:rsid w:val="005C03FE"/>
    <w:rsid w:val="005C125A"/>
    <w:rsid w:val="005C12E4"/>
    <w:rsid w:val="005C3983"/>
    <w:rsid w:val="005C3B86"/>
    <w:rsid w:val="005C4ECB"/>
    <w:rsid w:val="005C6142"/>
    <w:rsid w:val="005C6C63"/>
    <w:rsid w:val="005D15AA"/>
    <w:rsid w:val="005D338C"/>
    <w:rsid w:val="005D6F7D"/>
    <w:rsid w:val="005E183A"/>
    <w:rsid w:val="005E1EFC"/>
    <w:rsid w:val="005E7B16"/>
    <w:rsid w:val="005F0BD5"/>
    <w:rsid w:val="005F0C1D"/>
    <w:rsid w:val="005F0D97"/>
    <w:rsid w:val="005F318E"/>
    <w:rsid w:val="005F495F"/>
    <w:rsid w:val="005F51A7"/>
    <w:rsid w:val="005F589B"/>
    <w:rsid w:val="005F5951"/>
    <w:rsid w:val="005F6DCD"/>
    <w:rsid w:val="005F7EB6"/>
    <w:rsid w:val="0060192C"/>
    <w:rsid w:val="006025D7"/>
    <w:rsid w:val="00603466"/>
    <w:rsid w:val="00605EC5"/>
    <w:rsid w:val="006067C2"/>
    <w:rsid w:val="006077CB"/>
    <w:rsid w:val="00611799"/>
    <w:rsid w:val="00612F92"/>
    <w:rsid w:val="00613364"/>
    <w:rsid w:val="00616606"/>
    <w:rsid w:val="00617A8B"/>
    <w:rsid w:val="00621A18"/>
    <w:rsid w:val="00624DBE"/>
    <w:rsid w:val="00625946"/>
    <w:rsid w:val="00630553"/>
    <w:rsid w:val="00631E3B"/>
    <w:rsid w:val="00632BCD"/>
    <w:rsid w:val="006336CF"/>
    <w:rsid w:val="006346A7"/>
    <w:rsid w:val="00636B95"/>
    <w:rsid w:val="00640BB7"/>
    <w:rsid w:val="0064307A"/>
    <w:rsid w:val="00644267"/>
    <w:rsid w:val="00647F88"/>
    <w:rsid w:val="00650BC2"/>
    <w:rsid w:val="00651F73"/>
    <w:rsid w:val="006553D8"/>
    <w:rsid w:val="00660C25"/>
    <w:rsid w:val="00661330"/>
    <w:rsid w:val="0066162A"/>
    <w:rsid w:val="00661FAC"/>
    <w:rsid w:val="00665CDC"/>
    <w:rsid w:val="00666535"/>
    <w:rsid w:val="00672FE0"/>
    <w:rsid w:val="00674450"/>
    <w:rsid w:val="00675A41"/>
    <w:rsid w:val="00680CEB"/>
    <w:rsid w:val="00680D73"/>
    <w:rsid w:val="00681A6F"/>
    <w:rsid w:val="00682045"/>
    <w:rsid w:val="00682F94"/>
    <w:rsid w:val="006852AE"/>
    <w:rsid w:val="00687F90"/>
    <w:rsid w:val="00691367"/>
    <w:rsid w:val="00691929"/>
    <w:rsid w:val="006942B6"/>
    <w:rsid w:val="0069688F"/>
    <w:rsid w:val="006A0395"/>
    <w:rsid w:val="006A051F"/>
    <w:rsid w:val="006A0556"/>
    <w:rsid w:val="006A22E4"/>
    <w:rsid w:val="006A2E72"/>
    <w:rsid w:val="006A40DC"/>
    <w:rsid w:val="006B1590"/>
    <w:rsid w:val="006B364B"/>
    <w:rsid w:val="006B37C8"/>
    <w:rsid w:val="006B3B50"/>
    <w:rsid w:val="006B5117"/>
    <w:rsid w:val="006B7271"/>
    <w:rsid w:val="006C0B68"/>
    <w:rsid w:val="006C0F8F"/>
    <w:rsid w:val="006C1A54"/>
    <w:rsid w:val="006C25FA"/>
    <w:rsid w:val="006C3231"/>
    <w:rsid w:val="006C5359"/>
    <w:rsid w:val="006C629B"/>
    <w:rsid w:val="006C6A6D"/>
    <w:rsid w:val="006D085F"/>
    <w:rsid w:val="006D203F"/>
    <w:rsid w:val="006D252B"/>
    <w:rsid w:val="006D3C53"/>
    <w:rsid w:val="006D5590"/>
    <w:rsid w:val="006D673C"/>
    <w:rsid w:val="006D7A58"/>
    <w:rsid w:val="006E01D4"/>
    <w:rsid w:val="006E031B"/>
    <w:rsid w:val="006E1EC9"/>
    <w:rsid w:val="006E2B92"/>
    <w:rsid w:val="006E2BE2"/>
    <w:rsid w:val="006E3A2A"/>
    <w:rsid w:val="006E4BA0"/>
    <w:rsid w:val="006E56F3"/>
    <w:rsid w:val="006E5C36"/>
    <w:rsid w:val="006E6A11"/>
    <w:rsid w:val="006E7823"/>
    <w:rsid w:val="006F1E92"/>
    <w:rsid w:val="006F4848"/>
    <w:rsid w:val="006F68E4"/>
    <w:rsid w:val="006F74BA"/>
    <w:rsid w:val="006F75D9"/>
    <w:rsid w:val="00700592"/>
    <w:rsid w:val="00701490"/>
    <w:rsid w:val="00702AD9"/>
    <w:rsid w:val="00702E4C"/>
    <w:rsid w:val="0070445A"/>
    <w:rsid w:val="007054F7"/>
    <w:rsid w:val="00710DD5"/>
    <w:rsid w:val="00711B0E"/>
    <w:rsid w:val="00713AE0"/>
    <w:rsid w:val="00713DCC"/>
    <w:rsid w:val="0071505B"/>
    <w:rsid w:val="00716D98"/>
    <w:rsid w:val="00717ADC"/>
    <w:rsid w:val="007224EE"/>
    <w:rsid w:val="00723414"/>
    <w:rsid w:val="007237BF"/>
    <w:rsid w:val="007253D7"/>
    <w:rsid w:val="00725FCB"/>
    <w:rsid w:val="00726FB8"/>
    <w:rsid w:val="007276C6"/>
    <w:rsid w:val="007278EF"/>
    <w:rsid w:val="00727B4C"/>
    <w:rsid w:val="0073339C"/>
    <w:rsid w:val="0073698A"/>
    <w:rsid w:val="00736AA2"/>
    <w:rsid w:val="007403C3"/>
    <w:rsid w:val="0074050D"/>
    <w:rsid w:val="0074294E"/>
    <w:rsid w:val="007430A6"/>
    <w:rsid w:val="00744540"/>
    <w:rsid w:val="00745A9C"/>
    <w:rsid w:val="00747B8F"/>
    <w:rsid w:val="00751C52"/>
    <w:rsid w:val="00753DAD"/>
    <w:rsid w:val="00754901"/>
    <w:rsid w:val="00755711"/>
    <w:rsid w:val="007565E1"/>
    <w:rsid w:val="00760344"/>
    <w:rsid w:val="0076399C"/>
    <w:rsid w:val="00763E66"/>
    <w:rsid w:val="00764931"/>
    <w:rsid w:val="00771F29"/>
    <w:rsid w:val="00772366"/>
    <w:rsid w:val="0078234A"/>
    <w:rsid w:val="0078512A"/>
    <w:rsid w:val="0078750B"/>
    <w:rsid w:val="00787B42"/>
    <w:rsid w:val="00787FC4"/>
    <w:rsid w:val="00790561"/>
    <w:rsid w:val="0079164D"/>
    <w:rsid w:val="00792754"/>
    <w:rsid w:val="007951A7"/>
    <w:rsid w:val="007956C8"/>
    <w:rsid w:val="007964AC"/>
    <w:rsid w:val="007975F6"/>
    <w:rsid w:val="00797CEB"/>
    <w:rsid w:val="007A4B1E"/>
    <w:rsid w:val="007A6A3D"/>
    <w:rsid w:val="007A6CEE"/>
    <w:rsid w:val="007A77CE"/>
    <w:rsid w:val="007B1FFC"/>
    <w:rsid w:val="007B4CBE"/>
    <w:rsid w:val="007B5163"/>
    <w:rsid w:val="007B569F"/>
    <w:rsid w:val="007B5EA4"/>
    <w:rsid w:val="007C1047"/>
    <w:rsid w:val="007C2812"/>
    <w:rsid w:val="007C40A3"/>
    <w:rsid w:val="007C5778"/>
    <w:rsid w:val="007D0E9F"/>
    <w:rsid w:val="007D2CE0"/>
    <w:rsid w:val="007D4DD1"/>
    <w:rsid w:val="007D769F"/>
    <w:rsid w:val="007E1447"/>
    <w:rsid w:val="007E1806"/>
    <w:rsid w:val="007E2133"/>
    <w:rsid w:val="007E3D53"/>
    <w:rsid w:val="007E4AD4"/>
    <w:rsid w:val="007E50C2"/>
    <w:rsid w:val="007E6770"/>
    <w:rsid w:val="007E714D"/>
    <w:rsid w:val="007F0513"/>
    <w:rsid w:val="007F1F30"/>
    <w:rsid w:val="007F609A"/>
    <w:rsid w:val="008006C3"/>
    <w:rsid w:val="0080090A"/>
    <w:rsid w:val="00801BC9"/>
    <w:rsid w:val="008037B8"/>
    <w:rsid w:val="00803B2C"/>
    <w:rsid w:val="00805418"/>
    <w:rsid w:val="00812943"/>
    <w:rsid w:val="00812997"/>
    <w:rsid w:val="00813462"/>
    <w:rsid w:val="00813530"/>
    <w:rsid w:val="00814938"/>
    <w:rsid w:val="00816A66"/>
    <w:rsid w:val="00820076"/>
    <w:rsid w:val="008214ED"/>
    <w:rsid w:val="00824BFE"/>
    <w:rsid w:val="00825095"/>
    <w:rsid w:val="0082727E"/>
    <w:rsid w:val="0082754C"/>
    <w:rsid w:val="00832B1B"/>
    <w:rsid w:val="00833AF7"/>
    <w:rsid w:val="00834C1D"/>
    <w:rsid w:val="00835DF4"/>
    <w:rsid w:val="0083643A"/>
    <w:rsid w:val="0083748A"/>
    <w:rsid w:val="008405BE"/>
    <w:rsid w:val="00840F55"/>
    <w:rsid w:val="00841C58"/>
    <w:rsid w:val="008424CE"/>
    <w:rsid w:val="00842F29"/>
    <w:rsid w:val="00845B03"/>
    <w:rsid w:val="00845C86"/>
    <w:rsid w:val="0084711D"/>
    <w:rsid w:val="0085044E"/>
    <w:rsid w:val="008532FC"/>
    <w:rsid w:val="00853863"/>
    <w:rsid w:val="00853D01"/>
    <w:rsid w:val="0085546F"/>
    <w:rsid w:val="00860A05"/>
    <w:rsid w:val="0086125A"/>
    <w:rsid w:val="0086231C"/>
    <w:rsid w:val="00862537"/>
    <w:rsid w:val="008633A2"/>
    <w:rsid w:val="008648F5"/>
    <w:rsid w:val="00865C71"/>
    <w:rsid w:val="00866960"/>
    <w:rsid w:val="0087024A"/>
    <w:rsid w:val="008705BC"/>
    <w:rsid w:val="0087156D"/>
    <w:rsid w:val="00871C50"/>
    <w:rsid w:val="00873376"/>
    <w:rsid w:val="008744FF"/>
    <w:rsid w:val="0087567C"/>
    <w:rsid w:val="00877920"/>
    <w:rsid w:val="008807EA"/>
    <w:rsid w:val="00882239"/>
    <w:rsid w:val="00883739"/>
    <w:rsid w:val="00885ADB"/>
    <w:rsid w:val="00886034"/>
    <w:rsid w:val="0088737B"/>
    <w:rsid w:val="0089026C"/>
    <w:rsid w:val="00892429"/>
    <w:rsid w:val="00895538"/>
    <w:rsid w:val="00895838"/>
    <w:rsid w:val="00895BAF"/>
    <w:rsid w:val="0089646C"/>
    <w:rsid w:val="00897C4B"/>
    <w:rsid w:val="008A1137"/>
    <w:rsid w:val="008A382B"/>
    <w:rsid w:val="008A46FE"/>
    <w:rsid w:val="008B03EB"/>
    <w:rsid w:val="008B09D0"/>
    <w:rsid w:val="008B0F70"/>
    <w:rsid w:val="008B1477"/>
    <w:rsid w:val="008B2481"/>
    <w:rsid w:val="008B5DAA"/>
    <w:rsid w:val="008B6E5E"/>
    <w:rsid w:val="008B70D9"/>
    <w:rsid w:val="008B7247"/>
    <w:rsid w:val="008C0623"/>
    <w:rsid w:val="008C0802"/>
    <w:rsid w:val="008C17DA"/>
    <w:rsid w:val="008C2911"/>
    <w:rsid w:val="008C5BBD"/>
    <w:rsid w:val="008D0107"/>
    <w:rsid w:val="008D0D4B"/>
    <w:rsid w:val="008D0E44"/>
    <w:rsid w:val="008D1656"/>
    <w:rsid w:val="008D3F91"/>
    <w:rsid w:val="008D4D79"/>
    <w:rsid w:val="008D5314"/>
    <w:rsid w:val="008D5EF6"/>
    <w:rsid w:val="008E0DD5"/>
    <w:rsid w:val="008E2F55"/>
    <w:rsid w:val="008E4A62"/>
    <w:rsid w:val="008E5A85"/>
    <w:rsid w:val="008F0B46"/>
    <w:rsid w:val="008F2C0B"/>
    <w:rsid w:val="008F2F2D"/>
    <w:rsid w:val="008F6D7B"/>
    <w:rsid w:val="008F7B08"/>
    <w:rsid w:val="00901A5C"/>
    <w:rsid w:val="009020DA"/>
    <w:rsid w:val="009027F0"/>
    <w:rsid w:val="00903AEB"/>
    <w:rsid w:val="00904B5B"/>
    <w:rsid w:val="0090731E"/>
    <w:rsid w:val="00915F29"/>
    <w:rsid w:val="00916816"/>
    <w:rsid w:val="00916F45"/>
    <w:rsid w:val="00922D1B"/>
    <w:rsid w:val="00925B32"/>
    <w:rsid w:val="00925EED"/>
    <w:rsid w:val="00926925"/>
    <w:rsid w:val="009309A8"/>
    <w:rsid w:val="00930B35"/>
    <w:rsid w:val="00934613"/>
    <w:rsid w:val="00935320"/>
    <w:rsid w:val="00936BF4"/>
    <w:rsid w:val="00943C87"/>
    <w:rsid w:val="009459D3"/>
    <w:rsid w:val="00945AD9"/>
    <w:rsid w:val="00946D1F"/>
    <w:rsid w:val="009504C4"/>
    <w:rsid w:val="00950BB1"/>
    <w:rsid w:val="00951C96"/>
    <w:rsid w:val="0095259A"/>
    <w:rsid w:val="009529CE"/>
    <w:rsid w:val="00956219"/>
    <w:rsid w:val="00956622"/>
    <w:rsid w:val="00956B01"/>
    <w:rsid w:val="00957756"/>
    <w:rsid w:val="0095786A"/>
    <w:rsid w:val="00957CB8"/>
    <w:rsid w:val="00960165"/>
    <w:rsid w:val="00960DA5"/>
    <w:rsid w:val="009637FC"/>
    <w:rsid w:val="00965520"/>
    <w:rsid w:val="009661B0"/>
    <w:rsid w:val="00971B4E"/>
    <w:rsid w:val="00971BF0"/>
    <w:rsid w:val="009735D3"/>
    <w:rsid w:val="00973770"/>
    <w:rsid w:val="00974403"/>
    <w:rsid w:val="009777F3"/>
    <w:rsid w:val="00977F54"/>
    <w:rsid w:val="00980BC3"/>
    <w:rsid w:val="00980DAB"/>
    <w:rsid w:val="00981B90"/>
    <w:rsid w:val="0098316C"/>
    <w:rsid w:val="00983C6A"/>
    <w:rsid w:val="00983E32"/>
    <w:rsid w:val="009850B0"/>
    <w:rsid w:val="00985503"/>
    <w:rsid w:val="009906C3"/>
    <w:rsid w:val="00990C6C"/>
    <w:rsid w:val="009916CF"/>
    <w:rsid w:val="0099337F"/>
    <w:rsid w:val="009966D8"/>
    <w:rsid w:val="00997CB6"/>
    <w:rsid w:val="009B016B"/>
    <w:rsid w:val="009B376A"/>
    <w:rsid w:val="009B5E3B"/>
    <w:rsid w:val="009B726E"/>
    <w:rsid w:val="009C1424"/>
    <w:rsid w:val="009C6705"/>
    <w:rsid w:val="009C7D5E"/>
    <w:rsid w:val="009D0D65"/>
    <w:rsid w:val="009D4BCD"/>
    <w:rsid w:val="009D4F5E"/>
    <w:rsid w:val="009D4FD4"/>
    <w:rsid w:val="009D579C"/>
    <w:rsid w:val="009D5886"/>
    <w:rsid w:val="009D6F6D"/>
    <w:rsid w:val="009E0D0C"/>
    <w:rsid w:val="009E26FC"/>
    <w:rsid w:val="009E2F06"/>
    <w:rsid w:val="009E3435"/>
    <w:rsid w:val="009E3B4B"/>
    <w:rsid w:val="009E4D0A"/>
    <w:rsid w:val="009E64EC"/>
    <w:rsid w:val="009F4C1E"/>
    <w:rsid w:val="009F5813"/>
    <w:rsid w:val="009F59F0"/>
    <w:rsid w:val="009F6244"/>
    <w:rsid w:val="009F6A9F"/>
    <w:rsid w:val="009F7F5E"/>
    <w:rsid w:val="00A02B95"/>
    <w:rsid w:val="00A04978"/>
    <w:rsid w:val="00A07ADC"/>
    <w:rsid w:val="00A10E11"/>
    <w:rsid w:val="00A14447"/>
    <w:rsid w:val="00A15618"/>
    <w:rsid w:val="00A15E89"/>
    <w:rsid w:val="00A170DE"/>
    <w:rsid w:val="00A176D9"/>
    <w:rsid w:val="00A17E04"/>
    <w:rsid w:val="00A20F99"/>
    <w:rsid w:val="00A242EB"/>
    <w:rsid w:val="00A25F44"/>
    <w:rsid w:val="00A33F39"/>
    <w:rsid w:val="00A341D0"/>
    <w:rsid w:val="00A3610E"/>
    <w:rsid w:val="00A40C4A"/>
    <w:rsid w:val="00A4165F"/>
    <w:rsid w:val="00A42258"/>
    <w:rsid w:val="00A42932"/>
    <w:rsid w:val="00A433BA"/>
    <w:rsid w:val="00A45860"/>
    <w:rsid w:val="00A459FF"/>
    <w:rsid w:val="00A46F67"/>
    <w:rsid w:val="00A47463"/>
    <w:rsid w:val="00A50BDA"/>
    <w:rsid w:val="00A539E1"/>
    <w:rsid w:val="00A54914"/>
    <w:rsid w:val="00A54DDD"/>
    <w:rsid w:val="00A5676F"/>
    <w:rsid w:val="00A56CC2"/>
    <w:rsid w:val="00A608A7"/>
    <w:rsid w:val="00A6115E"/>
    <w:rsid w:val="00A62C8A"/>
    <w:rsid w:val="00A63DD4"/>
    <w:rsid w:val="00A67E4E"/>
    <w:rsid w:val="00A70188"/>
    <w:rsid w:val="00A702E6"/>
    <w:rsid w:val="00A71B3A"/>
    <w:rsid w:val="00A75285"/>
    <w:rsid w:val="00A8167B"/>
    <w:rsid w:val="00A83257"/>
    <w:rsid w:val="00A836E3"/>
    <w:rsid w:val="00A83AC0"/>
    <w:rsid w:val="00A84338"/>
    <w:rsid w:val="00A85EE4"/>
    <w:rsid w:val="00A87D4A"/>
    <w:rsid w:val="00A907D0"/>
    <w:rsid w:val="00A927C9"/>
    <w:rsid w:val="00A931DF"/>
    <w:rsid w:val="00A955BD"/>
    <w:rsid w:val="00A95A48"/>
    <w:rsid w:val="00A96A0E"/>
    <w:rsid w:val="00AA1675"/>
    <w:rsid w:val="00AA2F57"/>
    <w:rsid w:val="00AA55D5"/>
    <w:rsid w:val="00AA7145"/>
    <w:rsid w:val="00AA76BF"/>
    <w:rsid w:val="00AB2F15"/>
    <w:rsid w:val="00AB4624"/>
    <w:rsid w:val="00AB48FE"/>
    <w:rsid w:val="00AB4D77"/>
    <w:rsid w:val="00AB63BB"/>
    <w:rsid w:val="00AB72BB"/>
    <w:rsid w:val="00AB7440"/>
    <w:rsid w:val="00AB7F94"/>
    <w:rsid w:val="00AC0CD6"/>
    <w:rsid w:val="00AC275B"/>
    <w:rsid w:val="00AD11F7"/>
    <w:rsid w:val="00AD2AD2"/>
    <w:rsid w:val="00AD570E"/>
    <w:rsid w:val="00AD5BA2"/>
    <w:rsid w:val="00AD6B4C"/>
    <w:rsid w:val="00AD6BD0"/>
    <w:rsid w:val="00AE0B52"/>
    <w:rsid w:val="00AE148C"/>
    <w:rsid w:val="00AE6DFE"/>
    <w:rsid w:val="00AE7119"/>
    <w:rsid w:val="00AF1D1A"/>
    <w:rsid w:val="00AF3FDD"/>
    <w:rsid w:val="00AF42B3"/>
    <w:rsid w:val="00AF448B"/>
    <w:rsid w:val="00AF7781"/>
    <w:rsid w:val="00B02034"/>
    <w:rsid w:val="00B0556C"/>
    <w:rsid w:val="00B05EA1"/>
    <w:rsid w:val="00B0610B"/>
    <w:rsid w:val="00B07324"/>
    <w:rsid w:val="00B10498"/>
    <w:rsid w:val="00B116D8"/>
    <w:rsid w:val="00B134F9"/>
    <w:rsid w:val="00B13F38"/>
    <w:rsid w:val="00B159A9"/>
    <w:rsid w:val="00B170F3"/>
    <w:rsid w:val="00B20A47"/>
    <w:rsid w:val="00B212C4"/>
    <w:rsid w:val="00B252C7"/>
    <w:rsid w:val="00B253BB"/>
    <w:rsid w:val="00B26030"/>
    <w:rsid w:val="00B27280"/>
    <w:rsid w:val="00B301A0"/>
    <w:rsid w:val="00B3100A"/>
    <w:rsid w:val="00B313F3"/>
    <w:rsid w:val="00B345A1"/>
    <w:rsid w:val="00B349B3"/>
    <w:rsid w:val="00B34B6A"/>
    <w:rsid w:val="00B35EBE"/>
    <w:rsid w:val="00B408CE"/>
    <w:rsid w:val="00B4095D"/>
    <w:rsid w:val="00B421AD"/>
    <w:rsid w:val="00B426C2"/>
    <w:rsid w:val="00B44EA1"/>
    <w:rsid w:val="00B46B84"/>
    <w:rsid w:val="00B4701E"/>
    <w:rsid w:val="00B474AF"/>
    <w:rsid w:val="00B500CA"/>
    <w:rsid w:val="00B5175E"/>
    <w:rsid w:val="00B52271"/>
    <w:rsid w:val="00B52841"/>
    <w:rsid w:val="00B52B50"/>
    <w:rsid w:val="00B542C4"/>
    <w:rsid w:val="00B5514D"/>
    <w:rsid w:val="00B57444"/>
    <w:rsid w:val="00B574E4"/>
    <w:rsid w:val="00B61294"/>
    <w:rsid w:val="00B61AAD"/>
    <w:rsid w:val="00B638B5"/>
    <w:rsid w:val="00B63C48"/>
    <w:rsid w:val="00B63E50"/>
    <w:rsid w:val="00B700C3"/>
    <w:rsid w:val="00B70754"/>
    <w:rsid w:val="00B721A8"/>
    <w:rsid w:val="00B72392"/>
    <w:rsid w:val="00B72731"/>
    <w:rsid w:val="00B72E47"/>
    <w:rsid w:val="00B73DFC"/>
    <w:rsid w:val="00B7416E"/>
    <w:rsid w:val="00B76DAA"/>
    <w:rsid w:val="00B81130"/>
    <w:rsid w:val="00B82146"/>
    <w:rsid w:val="00B82F04"/>
    <w:rsid w:val="00B85534"/>
    <w:rsid w:val="00B86B79"/>
    <w:rsid w:val="00B91892"/>
    <w:rsid w:val="00B93A92"/>
    <w:rsid w:val="00B93E12"/>
    <w:rsid w:val="00B97A84"/>
    <w:rsid w:val="00BA13D5"/>
    <w:rsid w:val="00BA2C71"/>
    <w:rsid w:val="00BA54C9"/>
    <w:rsid w:val="00BA5AFF"/>
    <w:rsid w:val="00BA5C2C"/>
    <w:rsid w:val="00BB040A"/>
    <w:rsid w:val="00BB16A5"/>
    <w:rsid w:val="00BB220D"/>
    <w:rsid w:val="00BB6112"/>
    <w:rsid w:val="00BB73B4"/>
    <w:rsid w:val="00BB7A09"/>
    <w:rsid w:val="00BB7CCE"/>
    <w:rsid w:val="00BC028D"/>
    <w:rsid w:val="00BC38CA"/>
    <w:rsid w:val="00BC516D"/>
    <w:rsid w:val="00BC6B78"/>
    <w:rsid w:val="00BC6D43"/>
    <w:rsid w:val="00BC7A6A"/>
    <w:rsid w:val="00BD03BA"/>
    <w:rsid w:val="00BD45AE"/>
    <w:rsid w:val="00BD5721"/>
    <w:rsid w:val="00BD5C4E"/>
    <w:rsid w:val="00BD71EA"/>
    <w:rsid w:val="00BE006E"/>
    <w:rsid w:val="00BE191B"/>
    <w:rsid w:val="00BE1CA9"/>
    <w:rsid w:val="00BE345C"/>
    <w:rsid w:val="00BE39DF"/>
    <w:rsid w:val="00BE66B5"/>
    <w:rsid w:val="00BE73B6"/>
    <w:rsid w:val="00BE7CF0"/>
    <w:rsid w:val="00BF1113"/>
    <w:rsid w:val="00BF2055"/>
    <w:rsid w:val="00BF2AAE"/>
    <w:rsid w:val="00BF3A40"/>
    <w:rsid w:val="00BF4F6B"/>
    <w:rsid w:val="00C03626"/>
    <w:rsid w:val="00C07274"/>
    <w:rsid w:val="00C079F8"/>
    <w:rsid w:val="00C07C14"/>
    <w:rsid w:val="00C11422"/>
    <w:rsid w:val="00C11462"/>
    <w:rsid w:val="00C13825"/>
    <w:rsid w:val="00C153C8"/>
    <w:rsid w:val="00C16505"/>
    <w:rsid w:val="00C16B8F"/>
    <w:rsid w:val="00C171E4"/>
    <w:rsid w:val="00C21AC2"/>
    <w:rsid w:val="00C2305D"/>
    <w:rsid w:val="00C23142"/>
    <w:rsid w:val="00C2472F"/>
    <w:rsid w:val="00C2485E"/>
    <w:rsid w:val="00C25D62"/>
    <w:rsid w:val="00C302F4"/>
    <w:rsid w:val="00C30CFE"/>
    <w:rsid w:val="00C30DA7"/>
    <w:rsid w:val="00C31F94"/>
    <w:rsid w:val="00C324C7"/>
    <w:rsid w:val="00C330D5"/>
    <w:rsid w:val="00C375EA"/>
    <w:rsid w:val="00C40063"/>
    <w:rsid w:val="00C42787"/>
    <w:rsid w:val="00C50133"/>
    <w:rsid w:val="00C52D95"/>
    <w:rsid w:val="00C54489"/>
    <w:rsid w:val="00C558B4"/>
    <w:rsid w:val="00C5623E"/>
    <w:rsid w:val="00C562C1"/>
    <w:rsid w:val="00C56A83"/>
    <w:rsid w:val="00C56DA5"/>
    <w:rsid w:val="00C57FB2"/>
    <w:rsid w:val="00C600A6"/>
    <w:rsid w:val="00C607B3"/>
    <w:rsid w:val="00C636D6"/>
    <w:rsid w:val="00C66966"/>
    <w:rsid w:val="00C70748"/>
    <w:rsid w:val="00C70C79"/>
    <w:rsid w:val="00C71063"/>
    <w:rsid w:val="00C72A79"/>
    <w:rsid w:val="00C751DC"/>
    <w:rsid w:val="00C82D8A"/>
    <w:rsid w:val="00C83E93"/>
    <w:rsid w:val="00C85B83"/>
    <w:rsid w:val="00C8638F"/>
    <w:rsid w:val="00C86A6B"/>
    <w:rsid w:val="00C87ED7"/>
    <w:rsid w:val="00C87FF1"/>
    <w:rsid w:val="00C91C10"/>
    <w:rsid w:val="00C92C7B"/>
    <w:rsid w:val="00C9321B"/>
    <w:rsid w:val="00C97CA7"/>
    <w:rsid w:val="00CA04DF"/>
    <w:rsid w:val="00CA0F19"/>
    <w:rsid w:val="00CA1E4A"/>
    <w:rsid w:val="00CA1ECC"/>
    <w:rsid w:val="00CA30EE"/>
    <w:rsid w:val="00CA5329"/>
    <w:rsid w:val="00CA5822"/>
    <w:rsid w:val="00CA5DB5"/>
    <w:rsid w:val="00CB0577"/>
    <w:rsid w:val="00CB16A8"/>
    <w:rsid w:val="00CB1EA9"/>
    <w:rsid w:val="00CB2998"/>
    <w:rsid w:val="00CB481B"/>
    <w:rsid w:val="00CC14F5"/>
    <w:rsid w:val="00CC3221"/>
    <w:rsid w:val="00CC3805"/>
    <w:rsid w:val="00CC63FC"/>
    <w:rsid w:val="00CD0AD1"/>
    <w:rsid w:val="00CD589F"/>
    <w:rsid w:val="00CD5A38"/>
    <w:rsid w:val="00CD7317"/>
    <w:rsid w:val="00CD7EC1"/>
    <w:rsid w:val="00CE0999"/>
    <w:rsid w:val="00CE36E5"/>
    <w:rsid w:val="00CE5108"/>
    <w:rsid w:val="00CE69DA"/>
    <w:rsid w:val="00CE6EC3"/>
    <w:rsid w:val="00CF03C6"/>
    <w:rsid w:val="00CF08C1"/>
    <w:rsid w:val="00CF369D"/>
    <w:rsid w:val="00CF4C37"/>
    <w:rsid w:val="00CF4D39"/>
    <w:rsid w:val="00D0085D"/>
    <w:rsid w:val="00D02DB7"/>
    <w:rsid w:val="00D0377F"/>
    <w:rsid w:val="00D043A2"/>
    <w:rsid w:val="00D04740"/>
    <w:rsid w:val="00D06F44"/>
    <w:rsid w:val="00D074F7"/>
    <w:rsid w:val="00D13DD8"/>
    <w:rsid w:val="00D15109"/>
    <w:rsid w:val="00D169E2"/>
    <w:rsid w:val="00D202A2"/>
    <w:rsid w:val="00D209D0"/>
    <w:rsid w:val="00D2184C"/>
    <w:rsid w:val="00D246B1"/>
    <w:rsid w:val="00D24FA4"/>
    <w:rsid w:val="00D27AF1"/>
    <w:rsid w:val="00D30284"/>
    <w:rsid w:val="00D324CD"/>
    <w:rsid w:val="00D32C15"/>
    <w:rsid w:val="00D3332F"/>
    <w:rsid w:val="00D33859"/>
    <w:rsid w:val="00D34416"/>
    <w:rsid w:val="00D344AC"/>
    <w:rsid w:val="00D35D40"/>
    <w:rsid w:val="00D36370"/>
    <w:rsid w:val="00D36476"/>
    <w:rsid w:val="00D37E3C"/>
    <w:rsid w:val="00D43A46"/>
    <w:rsid w:val="00D44D5D"/>
    <w:rsid w:val="00D4514D"/>
    <w:rsid w:val="00D45267"/>
    <w:rsid w:val="00D47C1B"/>
    <w:rsid w:val="00D502E5"/>
    <w:rsid w:val="00D53094"/>
    <w:rsid w:val="00D54531"/>
    <w:rsid w:val="00D54CE7"/>
    <w:rsid w:val="00D55628"/>
    <w:rsid w:val="00D60E17"/>
    <w:rsid w:val="00D610A5"/>
    <w:rsid w:val="00D615C3"/>
    <w:rsid w:val="00D61A50"/>
    <w:rsid w:val="00D630BD"/>
    <w:rsid w:val="00D635EF"/>
    <w:rsid w:val="00D65DC7"/>
    <w:rsid w:val="00D71016"/>
    <w:rsid w:val="00D73011"/>
    <w:rsid w:val="00D7311C"/>
    <w:rsid w:val="00D7577B"/>
    <w:rsid w:val="00D76C23"/>
    <w:rsid w:val="00D8220C"/>
    <w:rsid w:val="00D825EF"/>
    <w:rsid w:val="00D85266"/>
    <w:rsid w:val="00D8540E"/>
    <w:rsid w:val="00D93146"/>
    <w:rsid w:val="00D9525A"/>
    <w:rsid w:val="00D97365"/>
    <w:rsid w:val="00DA192C"/>
    <w:rsid w:val="00DA2AAE"/>
    <w:rsid w:val="00DA366B"/>
    <w:rsid w:val="00DA368B"/>
    <w:rsid w:val="00DA47DE"/>
    <w:rsid w:val="00DA4952"/>
    <w:rsid w:val="00DA4B6C"/>
    <w:rsid w:val="00DA5661"/>
    <w:rsid w:val="00DA6793"/>
    <w:rsid w:val="00DA6C30"/>
    <w:rsid w:val="00DC00E2"/>
    <w:rsid w:val="00DC3257"/>
    <w:rsid w:val="00DC3753"/>
    <w:rsid w:val="00DC3C76"/>
    <w:rsid w:val="00DC4B26"/>
    <w:rsid w:val="00DC536C"/>
    <w:rsid w:val="00DC64AF"/>
    <w:rsid w:val="00DC6FCD"/>
    <w:rsid w:val="00DD003A"/>
    <w:rsid w:val="00DD1091"/>
    <w:rsid w:val="00DD2500"/>
    <w:rsid w:val="00DD2E69"/>
    <w:rsid w:val="00DD57A8"/>
    <w:rsid w:val="00DD6AF1"/>
    <w:rsid w:val="00DE1873"/>
    <w:rsid w:val="00DE3BCE"/>
    <w:rsid w:val="00DE58A8"/>
    <w:rsid w:val="00DE5DA7"/>
    <w:rsid w:val="00DE6534"/>
    <w:rsid w:val="00DE7F46"/>
    <w:rsid w:val="00DF0190"/>
    <w:rsid w:val="00DF3067"/>
    <w:rsid w:val="00DF475D"/>
    <w:rsid w:val="00DF4D4C"/>
    <w:rsid w:val="00DF6255"/>
    <w:rsid w:val="00DF7623"/>
    <w:rsid w:val="00E00452"/>
    <w:rsid w:val="00E020E7"/>
    <w:rsid w:val="00E044CD"/>
    <w:rsid w:val="00E047EA"/>
    <w:rsid w:val="00E04A61"/>
    <w:rsid w:val="00E0632C"/>
    <w:rsid w:val="00E10EAE"/>
    <w:rsid w:val="00E138A0"/>
    <w:rsid w:val="00E1666C"/>
    <w:rsid w:val="00E178BD"/>
    <w:rsid w:val="00E17C90"/>
    <w:rsid w:val="00E209D4"/>
    <w:rsid w:val="00E2139B"/>
    <w:rsid w:val="00E222EE"/>
    <w:rsid w:val="00E230FB"/>
    <w:rsid w:val="00E23E3C"/>
    <w:rsid w:val="00E243D3"/>
    <w:rsid w:val="00E26FC7"/>
    <w:rsid w:val="00E311F5"/>
    <w:rsid w:val="00E31DDF"/>
    <w:rsid w:val="00E36D8C"/>
    <w:rsid w:val="00E43E58"/>
    <w:rsid w:val="00E51701"/>
    <w:rsid w:val="00E533B3"/>
    <w:rsid w:val="00E56067"/>
    <w:rsid w:val="00E577DE"/>
    <w:rsid w:val="00E60444"/>
    <w:rsid w:val="00E60B0E"/>
    <w:rsid w:val="00E61EB2"/>
    <w:rsid w:val="00E65AB8"/>
    <w:rsid w:val="00E65F01"/>
    <w:rsid w:val="00E67608"/>
    <w:rsid w:val="00E677B8"/>
    <w:rsid w:val="00E73428"/>
    <w:rsid w:val="00E73BB0"/>
    <w:rsid w:val="00E746AE"/>
    <w:rsid w:val="00E75AA7"/>
    <w:rsid w:val="00E76D1A"/>
    <w:rsid w:val="00E803B1"/>
    <w:rsid w:val="00E809DA"/>
    <w:rsid w:val="00E80CE9"/>
    <w:rsid w:val="00E84E3A"/>
    <w:rsid w:val="00E858AF"/>
    <w:rsid w:val="00E867D1"/>
    <w:rsid w:val="00E869C6"/>
    <w:rsid w:val="00E86D0F"/>
    <w:rsid w:val="00E90E0D"/>
    <w:rsid w:val="00E92312"/>
    <w:rsid w:val="00E92616"/>
    <w:rsid w:val="00E934C3"/>
    <w:rsid w:val="00E965C1"/>
    <w:rsid w:val="00EA0CA8"/>
    <w:rsid w:val="00EA1CA3"/>
    <w:rsid w:val="00EA595C"/>
    <w:rsid w:val="00EB1C47"/>
    <w:rsid w:val="00EB1EAA"/>
    <w:rsid w:val="00EB1F1B"/>
    <w:rsid w:val="00EB2387"/>
    <w:rsid w:val="00EB2398"/>
    <w:rsid w:val="00EB240E"/>
    <w:rsid w:val="00EB4A58"/>
    <w:rsid w:val="00EB631C"/>
    <w:rsid w:val="00EC16AB"/>
    <w:rsid w:val="00EC2D64"/>
    <w:rsid w:val="00EC44D9"/>
    <w:rsid w:val="00EC5E39"/>
    <w:rsid w:val="00EC604D"/>
    <w:rsid w:val="00ED004F"/>
    <w:rsid w:val="00ED0FB7"/>
    <w:rsid w:val="00ED2B19"/>
    <w:rsid w:val="00ED310A"/>
    <w:rsid w:val="00ED3FB4"/>
    <w:rsid w:val="00ED4163"/>
    <w:rsid w:val="00ED4251"/>
    <w:rsid w:val="00ED4DEC"/>
    <w:rsid w:val="00ED5B39"/>
    <w:rsid w:val="00ED73F1"/>
    <w:rsid w:val="00EE157C"/>
    <w:rsid w:val="00EE2C58"/>
    <w:rsid w:val="00EE3A61"/>
    <w:rsid w:val="00EE5D9E"/>
    <w:rsid w:val="00EE6448"/>
    <w:rsid w:val="00EE7721"/>
    <w:rsid w:val="00EF0651"/>
    <w:rsid w:val="00EF2D04"/>
    <w:rsid w:val="00EF54C4"/>
    <w:rsid w:val="00F00DA8"/>
    <w:rsid w:val="00F02EF4"/>
    <w:rsid w:val="00F037DA"/>
    <w:rsid w:val="00F04FDC"/>
    <w:rsid w:val="00F07212"/>
    <w:rsid w:val="00F10B65"/>
    <w:rsid w:val="00F1103A"/>
    <w:rsid w:val="00F11B35"/>
    <w:rsid w:val="00F121D6"/>
    <w:rsid w:val="00F1230F"/>
    <w:rsid w:val="00F13259"/>
    <w:rsid w:val="00F13F05"/>
    <w:rsid w:val="00F14F98"/>
    <w:rsid w:val="00F16366"/>
    <w:rsid w:val="00F16962"/>
    <w:rsid w:val="00F17B08"/>
    <w:rsid w:val="00F210BC"/>
    <w:rsid w:val="00F219BE"/>
    <w:rsid w:val="00F22106"/>
    <w:rsid w:val="00F2235A"/>
    <w:rsid w:val="00F25AF0"/>
    <w:rsid w:val="00F26351"/>
    <w:rsid w:val="00F2650F"/>
    <w:rsid w:val="00F32DCC"/>
    <w:rsid w:val="00F332C7"/>
    <w:rsid w:val="00F34117"/>
    <w:rsid w:val="00F34D6F"/>
    <w:rsid w:val="00F35121"/>
    <w:rsid w:val="00F36379"/>
    <w:rsid w:val="00F40373"/>
    <w:rsid w:val="00F42C92"/>
    <w:rsid w:val="00F46514"/>
    <w:rsid w:val="00F53836"/>
    <w:rsid w:val="00F55EEB"/>
    <w:rsid w:val="00F5612F"/>
    <w:rsid w:val="00F63626"/>
    <w:rsid w:val="00F710E7"/>
    <w:rsid w:val="00F726E2"/>
    <w:rsid w:val="00F73AE0"/>
    <w:rsid w:val="00F765BB"/>
    <w:rsid w:val="00F77225"/>
    <w:rsid w:val="00F7751B"/>
    <w:rsid w:val="00F77F4E"/>
    <w:rsid w:val="00F80613"/>
    <w:rsid w:val="00F812A6"/>
    <w:rsid w:val="00F85B10"/>
    <w:rsid w:val="00F85C14"/>
    <w:rsid w:val="00F86414"/>
    <w:rsid w:val="00F87426"/>
    <w:rsid w:val="00F9102A"/>
    <w:rsid w:val="00F93275"/>
    <w:rsid w:val="00F9418E"/>
    <w:rsid w:val="00F96A7B"/>
    <w:rsid w:val="00F9733A"/>
    <w:rsid w:val="00FA052C"/>
    <w:rsid w:val="00FA21EC"/>
    <w:rsid w:val="00FA5412"/>
    <w:rsid w:val="00FA6153"/>
    <w:rsid w:val="00FA71ED"/>
    <w:rsid w:val="00FA7A30"/>
    <w:rsid w:val="00FA7E72"/>
    <w:rsid w:val="00FB08BA"/>
    <w:rsid w:val="00FB1826"/>
    <w:rsid w:val="00FB1866"/>
    <w:rsid w:val="00FC0DAF"/>
    <w:rsid w:val="00FC1320"/>
    <w:rsid w:val="00FC149D"/>
    <w:rsid w:val="00FC1B48"/>
    <w:rsid w:val="00FC3792"/>
    <w:rsid w:val="00FC43CA"/>
    <w:rsid w:val="00FC4A2D"/>
    <w:rsid w:val="00FC5E15"/>
    <w:rsid w:val="00FC6FE3"/>
    <w:rsid w:val="00FD3A17"/>
    <w:rsid w:val="00FD3D15"/>
    <w:rsid w:val="00FD4877"/>
    <w:rsid w:val="00FD5476"/>
    <w:rsid w:val="00FD5B3F"/>
    <w:rsid w:val="00FD7146"/>
    <w:rsid w:val="00FD78C9"/>
    <w:rsid w:val="00FE0745"/>
    <w:rsid w:val="00FE123C"/>
    <w:rsid w:val="00FE1483"/>
    <w:rsid w:val="00FE2D54"/>
    <w:rsid w:val="00FE72B2"/>
    <w:rsid w:val="00FF2377"/>
    <w:rsid w:val="00FF3AC0"/>
    <w:rsid w:val="00FF5090"/>
    <w:rsid w:val="00FF6852"/>
    <w:rsid w:val="00FF6C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490E99"/>
  <w15:docId w15:val="{EA4C1E46-0E69-4AC5-9EBF-193AD44C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56F91"/>
    <w:pPr>
      <w:spacing w:line="280" w:lineRule="atLeast"/>
    </w:pPr>
    <w:rPr>
      <w:rFonts w:ascii="Arial" w:hAnsi="Arial"/>
    </w:rPr>
  </w:style>
  <w:style w:type="paragraph" w:styleId="Kop1">
    <w:name w:val="heading 1"/>
    <w:aliases w:val="Vet + inhoudsopg-niveau 1"/>
    <w:basedOn w:val="Standaard"/>
    <w:next w:val="Standaard"/>
    <w:qFormat/>
    <w:rsid w:val="001C2525"/>
    <w:pPr>
      <w:keepNext/>
      <w:numPr>
        <w:numId w:val="1"/>
      </w:numPr>
      <w:spacing w:before="120"/>
      <w:outlineLvl w:val="0"/>
    </w:pPr>
    <w:rPr>
      <w:b/>
    </w:rPr>
  </w:style>
  <w:style w:type="paragraph" w:styleId="Kop2">
    <w:name w:val="heading 2"/>
    <w:aliases w:val="Vet + inhoudsopg-niveau 2"/>
    <w:basedOn w:val="Standaard"/>
    <w:next w:val="Standaard"/>
    <w:qFormat/>
    <w:rsid w:val="001C2525"/>
    <w:pPr>
      <w:keepNext/>
      <w:numPr>
        <w:ilvl w:val="1"/>
        <w:numId w:val="1"/>
      </w:numPr>
      <w:spacing w:before="120"/>
      <w:outlineLvl w:val="1"/>
    </w:pPr>
    <w:rPr>
      <w:b/>
    </w:rPr>
  </w:style>
  <w:style w:type="paragraph" w:styleId="Kop3">
    <w:name w:val="heading 3"/>
    <w:aliases w:val="Vet + inhoudsopg-niveau 3"/>
    <w:basedOn w:val="Standaard"/>
    <w:next w:val="Standaard"/>
    <w:qFormat/>
    <w:rsid w:val="001C2525"/>
    <w:pPr>
      <w:keepNext/>
      <w:numPr>
        <w:ilvl w:val="2"/>
        <w:numId w:val="1"/>
      </w:numPr>
      <w:spacing w:before="12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rsid w:val="001C2525"/>
    <w:pPr>
      <w:tabs>
        <w:tab w:val="left" w:pos="425"/>
      </w:tabs>
      <w:ind w:left="425" w:hanging="425"/>
    </w:pPr>
  </w:style>
  <w:style w:type="paragraph" w:customStyle="1" w:styleId="2einspring">
    <w:name w:val="2e inspring"/>
    <w:basedOn w:val="Standaard"/>
    <w:next w:val="Standaard"/>
    <w:rsid w:val="001C2525"/>
    <w:pPr>
      <w:ind w:left="737" w:hanging="312"/>
    </w:pPr>
  </w:style>
  <w:style w:type="paragraph" w:customStyle="1" w:styleId="Cursief">
    <w:name w:val="Cursief"/>
    <w:basedOn w:val="Standaard"/>
    <w:next w:val="Standaard"/>
    <w:rsid w:val="001C2525"/>
    <w:rPr>
      <w:i/>
    </w:rPr>
  </w:style>
  <w:style w:type="paragraph" w:customStyle="1" w:styleId="Dienstkop">
    <w:name w:val="Dienstkop"/>
    <w:basedOn w:val="Standaard"/>
    <w:next w:val="Standaard"/>
    <w:rsid w:val="001C2525"/>
    <w:pPr>
      <w:spacing w:line="280" w:lineRule="exact"/>
    </w:pPr>
    <w:rPr>
      <w:b/>
      <w:sz w:val="18"/>
    </w:rPr>
  </w:style>
  <w:style w:type="paragraph" w:styleId="Inhopg1">
    <w:name w:val="toc 1"/>
    <w:basedOn w:val="Standaard"/>
    <w:next w:val="Standaard"/>
    <w:autoRedefine/>
    <w:semiHidden/>
    <w:rsid w:val="001C2525"/>
    <w:pPr>
      <w:spacing w:before="120" w:after="120"/>
    </w:pPr>
    <w:rPr>
      <w:b/>
      <w:smallCaps/>
    </w:rPr>
  </w:style>
  <w:style w:type="paragraph" w:styleId="Inhopg2">
    <w:name w:val="toc 2"/>
    <w:basedOn w:val="Standaard"/>
    <w:next w:val="Standaard"/>
    <w:autoRedefine/>
    <w:semiHidden/>
    <w:rsid w:val="001C2525"/>
    <w:pPr>
      <w:ind w:left="221"/>
    </w:pPr>
    <w:rPr>
      <w:smallCaps/>
      <w:noProof/>
    </w:rPr>
  </w:style>
  <w:style w:type="paragraph" w:styleId="Inhopg3">
    <w:name w:val="toc 3"/>
    <w:basedOn w:val="Standaard"/>
    <w:next w:val="Standaard"/>
    <w:autoRedefine/>
    <w:semiHidden/>
    <w:rsid w:val="001C2525"/>
    <w:pPr>
      <w:tabs>
        <w:tab w:val="left" w:pos="880"/>
        <w:tab w:val="right" w:leader="dot" w:pos="9062"/>
      </w:tabs>
      <w:ind w:left="221"/>
    </w:pPr>
    <w:rPr>
      <w:smallCaps/>
      <w:noProof/>
    </w:rPr>
  </w:style>
  <w:style w:type="paragraph" w:styleId="Koptekst">
    <w:name w:val="header"/>
    <w:basedOn w:val="Standaard"/>
    <w:next w:val="Standaard"/>
    <w:link w:val="KoptekstChar"/>
    <w:rsid w:val="001C2525"/>
    <w:pPr>
      <w:tabs>
        <w:tab w:val="center" w:pos="4536"/>
        <w:tab w:val="right" w:pos="9072"/>
      </w:tabs>
    </w:pPr>
  </w:style>
  <w:style w:type="paragraph" w:customStyle="1" w:styleId="Onderstrepen">
    <w:name w:val="Onderstrepen"/>
    <w:basedOn w:val="Standaard"/>
    <w:next w:val="Standaard"/>
    <w:rsid w:val="001C2525"/>
    <w:rPr>
      <w:u w:val="single"/>
    </w:rPr>
  </w:style>
  <w:style w:type="paragraph" w:customStyle="1" w:styleId="Vet">
    <w:name w:val="Vet"/>
    <w:basedOn w:val="Standaard"/>
    <w:rsid w:val="001C2525"/>
    <w:rPr>
      <w:b/>
    </w:rPr>
  </w:style>
  <w:style w:type="paragraph" w:styleId="Voettekst">
    <w:name w:val="footer"/>
    <w:basedOn w:val="Standaard"/>
    <w:rsid w:val="001C2525"/>
    <w:pPr>
      <w:tabs>
        <w:tab w:val="center" w:pos="4536"/>
        <w:tab w:val="right" w:pos="9072"/>
      </w:tabs>
    </w:pPr>
  </w:style>
  <w:style w:type="table" w:styleId="Tabelraster">
    <w:name w:val="Table Grid"/>
    <w:basedOn w:val="Standaardtabel"/>
    <w:uiPriority w:val="39"/>
    <w:rsid w:val="008A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rsid w:val="00840496"/>
    <w:rPr>
      <w:rFonts w:ascii="Arial" w:hAnsi="Arial"/>
    </w:rPr>
  </w:style>
  <w:style w:type="paragraph" w:styleId="Lijstalinea">
    <w:name w:val="List Paragraph"/>
    <w:basedOn w:val="Standaard"/>
    <w:uiPriority w:val="34"/>
    <w:qFormat/>
    <w:rsid w:val="00056F91"/>
    <w:pPr>
      <w:ind w:left="720"/>
      <w:contextualSpacing/>
    </w:pPr>
  </w:style>
  <w:style w:type="paragraph" w:styleId="Ballontekst">
    <w:name w:val="Balloon Text"/>
    <w:basedOn w:val="Standaard"/>
    <w:link w:val="BallontekstChar"/>
    <w:rsid w:val="00264AF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264AF7"/>
    <w:rPr>
      <w:rFonts w:ascii="Segoe UI" w:hAnsi="Segoe UI" w:cs="Segoe UI"/>
      <w:sz w:val="18"/>
      <w:szCs w:val="18"/>
    </w:rPr>
  </w:style>
  <w:style w:type="character" w:customStyle="1" w:styleId="tgc">
    <w:name w:val="_tgc"/>
    <w:basedOn w:val="Standaardalinea-lettertype"/>
    <w:rsid w:val="005F6DCD"/>
  </w:style>
  <w:style w:type="character" w:styleId="Nadruk">
    <w:name w:val="Emphasis"/>
    <w:basedOn w:val="Standaardalinea-lettertype"/>
    <w:uiPriority w:val="20"/>
    <w:qFormat/>
    <w:rsid w:val="00F210BC"/>
    <w:rPr>
      <w:b/>
      <w:bCs/>
      <w:i w:val="0"/>
      <w:iCs w:val="0"/>
    </w:rPr>
  </w:style>
  <w:style w:type="paragraph" w:styleId="Normaalweb">
    <w:name w:val="Normal (Web)"/>
    <w:basedOn w:val="Standaard"/>
    <w:uiPriority w:val="99"/>
    <w:unhideWhenUsed/>
    <w:rsid w:val="003F0A82"/>
    <w:pPr>
      <w:spacing w:line="240" w:lineRule="auto"/>
    </w:pPr>
    <w:rPr>
      <w:rFonts w:ascii="Times New Roman" w:eastAsiaTheme="minorHAnsi" w:hAnsi="Times New Roman"/>
      <w:sz w:val="24"/>
      <w:szCs w:val="24"/>
    </w:rPr>
  </w:style>
  <w:style w:type="character" w:styleId="Hyperlink">
    <w:name w:val="Hyperlink"/>
    <w:basedOn w:val="Standaardalinea-lettertype"/>
    <w:rsid w:val="00CC3221"/>
    <w:rPr>
      <w:color w:val="0563C1" w:themeColor="hyperlink"/>
      <w:u w:val="single"/>
    </w:rPr>
  </w:style>
  <w:style w:type="character" w:customStyle="1" w:styleId="Onopgelostemelding1">
    <w:name w:val="Onopgeloste melding1"/>
    <w:basedOn w:val="Standaardalinea-lettertype"/>
    <w:uiPriority w:val="99"/>
    <w:semiHidden/>
    <w:unhideWhenUsed/>
    <w:rsid w:val="00FF6C4F"/>
    <w:rPr>
      <w:color w:val="808080"/>
      <w:shd w:val="clear" w:color="auto" w:fill="E6E6E6"/>
    </w:rPr>
  </w:style>
  <w:style w:type="character" w:customStyle="1" w:styleId="Onopgelostemelding2">
    <w:name w:val="Onopgeloste melding2"/>
    <w:basedOn w:val="Standaardalinea-lettertype"/>
    <w:uiPriority w:val="99"/>
    <w:semiHidden/>
    <w:unhideWhenUsed/>
    <w:rsid w:val="00A95A48"/>
    <w:rPr>
      <w:color w:val="808080"/>
      <w:shd w:val="clear" w:color="auto" w:fill="E6E6E6"/>
    </w:rPr>
  </w:style>
  <w:style w:type="character" w:customStyle="1" w:styleId="st1">
    <w:name w:val="st1"/>
    <w:basedOn w:val="Standaardalinea-lettertype"/>
    <w:rsid w:val="00F34D6F"/>
  </w:style>
  <w:style w:type="character" w:customStyle="1" w:styleId="Onopgelostemelding3">
    <w:name w:val="Onopgeloste melding3"/>
    <w:basedOn w:val="Standaardalinea-lettertype"/>
    <w:uiPriority w:val="99"/>
    <w:semiHidden/>
    <w:unhideWhenUsed/>
    <w:rsid w:val="00CD0AD1"/>
    <w:rPr>
      <w:color w:val="605E5C"/>
      <w:shd w:val="clear" w:color="auto" w:fill="E1DFDD"/>
    </w:rPr>
  </w:style>
  <w:style w:type="paragraph" w:styleId="Tekstzonderopmaak">
    <w:name w:val="Plain Text"/>
    <w:basedOn w:val="Standaard"/>
    <w:link w:val="TekstzonderopmaakChar"/>
    <w:uiPriority w:val="99"/>
    <w:unhideWhenUsed/>
    <w:rsid w:val="00871C50"/>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71C50"/>
    <w:rPr>
      <w:rFonts w:ascii="Calibri" w:eastAsiaTheme="minorHAnsi" w:hAnsi="Calibri" w:cstheme="minorBidi"/>
      <w:sz w:val="22"/>
      <w:szCs w:val="21"/>
      <w:lang w:eastAsia="en-US"/>
    </w:rPr>
  </w:style>
  <w:style w:type="character" w:customStyle="1" w:styleId="gmail-il">
    <w:name w:val="gmail-il"/>
    <w:basedOn w:val="Standaardalinea-lettertype"/>
    <w:rsid w:val="00B116D8"/>
  </w:style>
  <w:style w:type="character" w:styleId="Verwijzingopmerking">
    <w:name w:val="annotation reference"/>
    <w:basedOn w:val="Standaardalinea-lettertype"/>
    <w:rsid w:val="00B421AD"/>
    <w:rPr>
      <w:sz w:val="16"/>
      <w:szCs w:val="16"/>
    </w:rPr>
  </w:style>
  <w:style w:type="paragraph" w:styleId="Tekstopmerking">
    <w:name w:val="annotation text"/>
    <w:basedOn w:val="Standaard"/>
    <w:link w:val="TekstopmerkingChar"/>
    <w:rsid w:val="00B421AD"/>
    <w:pPr>
      <w:spacing w:line="240" w:lineRule="auto"/>
    </w:pPr>
  </w:style>
  <w:style w:type="character" w:customStyle="1" w:styleId="TekstopmerkingChar">
    <w:name w:val="Tekst opmerking Char"/>
    <w:basedOn w:val="Standaardalinea-lettertype"/>
    <w:link w:val="Tekstopmerking"/>
    <w:rsid w:val="00B421AD"/>
    <w:rPr>
      <w:rFonts w:ascii="Arial" w:hAnsi="Arial"/>
    </w:rPr>
  </w:style>
  <w:style w:type="paragraph" w:styleId="Onderwerpvanopmerking">
    <w:name w:val="annotation subject"/>
    <w:basedOn w:val="Tekstopmerking"/>
    <w:next w:val="Tekstopmerking"/>
    <w:link w:val="OnderwerpvanopmerkingChar"/>
    <w:rsid w:val="00B421AD"/>
    <w:rPr>
      <w:b/>
      <w:bCs/>
    </w:rPr>
  </w:style>
  <w:style w:type="character" w:customStyle="1" w:styleId="OnderwerpvanopmerkingChar">
    <w:name w:val="Onderwerp van opmerking Char"/>
    <w:basedOn w:val="TekstopmerkingChar"/>
    <w:link w:val="Onderwerpvanopmerking"/>
    <w:rsid w:val="00B421AD"/>
    <w:rPr>
      <w:rFonts w:ascii="Arial" w:hAnsi="Arial"/>
      <w:b/>
      <w:bCs/>
    </w:rPr>
  </w:style>
  <w:style w:type="character" w:styleId="Zwaar">
    <w:name w:val="Strong"/>
    <w:uiPriority w:val="22"/>
    <w:qFormat/>
    <w:rsid w:val="004E4A10"/>
    <w:rPr>
      <w:b/>
      <w:bCs/>
    </w:rPr>
  </w:style>
  <w:style w:type="character" w:customStyle="1" w:styleId="Onopgelostemelding4">
    <w:name w:val="Onopgeloste melding4"/>
    <w:basedOn w:val="Standaardalinea-lettertype"/>
    <w:uiPriority w:val="99"/>
    <w:semiHidden/>
    <w:unhideWhenUsed/>
    <w:rsid w:val="00BE345C"/>
    <w:rPr>
      <w:color w:val="605E5C"/>
      <w:shd w:val="clear" w:color="auto" w:fill="E1DFDD"/>
    </w:rPr>
  </w:style>
  <w:style w:type="character" w:customStyle="1" w:styleId="e24kjd">
    <w:name w:val="e24kjd"/>
    <w:basedOn w:val="Standaardalinea-lettertype"/>
    <w:rsid w:val="00835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7394">
      <w:bodyDiv w:val="1"/>
      <w:marLeft w:val="0"/>
      <w:marRight w:val="0"/>
      <w:marTop w:val="0"/>
      <w:marBottom w:val="0"/>
      <w:divBdr>
        <w:top w:val="none" w:sz="0" w:space="0" w:color="auto"/>
        <w:left w:val="none" w:sz="0" w:space="0" w:color="auto"/>
        <w:bottom w:val="none" w:sz="0" w:space="0" w:color="auto"/>
        <w:right w:val="none" w:sz="0" w:space="0" w:color="auto"/>
      </w:divBdr>
    </w:div>
    <w:div w:id="57173686">
      <w:bodyDiv w:val="1"/>
      <w:marLeft w:val="0"/>
      <w:marRight w:val="0"/>
      <w:marTop w:val="0"/>
      <w:marBottom w:val="0"/>
      <w:divBdr>
        <w:top w:val="none" w:sz="0" w:space="0" w:color="auto"/>
        <w:left w:val="none" w:sz="0" w:space="0" w:color="auto"/>
        <w:bottom w:val="none" w:sz="0" w:space="0" w:color="auto"/>
        <w:right w:val="none" w:sz="0" w:space="0" w:color="auto"/>
      </w:divBdr>
    </w:div>
    <w:div w:id="78674340">
      <w:bodyDiv w:val="1"/>
      <w:marLeft w:val="0"/>
      <w:marRight w:val="0"/>
      <w:marTop w:val="0"/>
      <w:marBottom w:val="0"/>
      <w:divBdr>
        <w:top w:val="none" w:sz="0" w:space="0" w:color="auto"/>
        <w:left w:val="none" w:sz="0" w:space="0" w:color="auto"/>
        <w:bottom w:val="none" w:sz="0" w:space="0" w:color="auto"/>
        <w:right w:val="none" w:sz="0" w:space="0" w:color="auto"/>
      </w:divBdr>
    </w:div>
    <w:div w:id="83381572">
      <w:bodyDiv w:val="1"/>
      <w:marLeft w:val="0"/>
      <w:marRight w:val="0"/>
      <w:marTop w:val="0"/>
      <w:marBottom w:val="0"/>
      <w:divBdr>
        <w:top w:val="none" w:sz="0" w:space="0" w:color="auto"/>
        <w:left w:val="none" w:sz="0" w:space="0" w:color="auto"/>
        <w:bottom w:val="none" w:sz="0" w:space="0" w:color="auto"/>
        <w:right w:val="none" w:sz="0" w:space="0" w:color="auto"/>
      </w:divBdr>
    </w:div>
    <w:div w:id="136538736">
      <w:bodyDiv w:val="1"/>
      <w:marLeft w:val="0"/>
      <w:marRight w:val="0"/>
      <w:marTop w:val="0"/>
      <w:marBottom w:val="0"/>
      <w:divBdr>
        <w:top w:val="none" w:sz="0" w:space="0" w:color="auto"/>
        <w:left w:val="none" w:sz="0" w:space="0" w:color="auto"/>
        <w:bottom w:val="none" w:sz="0" w:space="0" w:color="auto"/>
        <w:right w:val="none" w:sz="0" w:space="0" w:color="auto"/>
      </w:divBdr>
    </w:div>
    <w:div w:id="297955306">
      <w:bodyDiv w:val="1"/>
      <w:marLeft w:val="0"/>
      <w:marRight w:val="0"/>
      <w:marTop w:val="0"/>
      <w:marBottom w:val="0"/>
      <w:divBdr>
        <w:top w:val="none" w:sz="0" w:space="0" w:color="auto"/>
        <w:left w:val="none" w:sz="0" w:space="0" w:color="auto"/>
        <w:bottom w:val="none" w:sz="0" w:space="0" w:color="auto"/>
        <w:right w:val="none" w:sz="0" w:space="0" w:color="auto"/>
      </w:divBdr>
    </w:div>
    <w:div w:id="299311191">
      <w:bodyDiv w:val="1"/>
      <w:marLeft w:val="0"/>
      <w:marRight w:val="0"/>
      <w:marTop w:val="0"/>
      <w:marBottom w:val="0"/>
      <w:divBdr>
        <w:top w:val="none" w:sz="0" w:space="0" w:color="auto"/>
        <w:left w:val="none" w:sz="0" w:space="0" w:color="auto"/>
        <w:bottom w:val="none" w:sz="0" w:space="0" w:color="auto"/>
        <w:right w:val="none" w:sz="0" w:space="0" w:color="auto"/>
      </w:divBdr>
    </w:div>
    <w:div w:id="335616938">
      <w:bodyDiv w:val="1"/>
      <w:marLeft w:val="0"/>
      <w:marRight w:val="0"/>
      <w:marTop w:val="0"/>
      <w:marBottom w:val="0"/>
      <w:divBdr>
        <w:top w:val="none" w:sz="0" w:space="0" w:color="auto"/>
        <w:left w:val="none" w:sz="0" w:space="0" w:color="auto"/>
        <w:bottom w:val="none" w:sz="0" w:space="0" w:color="auto"/>
        <w:right w:val="none" w:sz="0" w:space="0" w:color="auto"/>
      </w:divBdr>
    </w:div>
    <w:div w:id="340088544">
      <w:bodyDiv w:val="1"/>
      <w:marLeft w:val="0"/>
      <w:marRight w:val="0"/>
      <w:marTop w:val="0"/>
      <w:marBottom w:val="0"/>
      <w:divBdr>
        <w:top w:val="none" w:sz="0" w:space="0" w:color="auto"/>
        <w:left w:val="none" w:sz="0" w:space="0" w:color="auto"/>
        <w:bottom w:val="none" w:sz="0" w:space="0" w:color="auto"/>
        <w:right w:val="none" w:sz="0" w:space="0" w:color="auto"/>
      </w:divBdr>
    </w:div>
    <w:div w:id="376977290">
      <w:bodyDiv w:val="1"/>
      <w:marLeft w:val="0"/>
      <w:marRight w:val="0"/>
      <w:marTop w:val="0"/>
      <w:marBottom w:val="0"/>
      <w:divBdr>
        <w:top w:val="none" w:sz="0" w:space="0" w:color="auto"/>
        <w:left w:val="none" w:sz="0" w:space="0" w:color="auto"/>
        <w:bottom w:val="none" w:sz="0" w:space="0" w:color="auto"/>
        <w:right w:val="none" w:sz="0" w:space="0" w:color="auto"/>
      </w:divBdr>
    </w:div>
    <w:div w:id="402802341">
      <w:bodyDiv w:val="1"/>
      <w:marLeft w:val="0"/>
      <w:marRight w:val="0"/>
      <w:marTop w:val="0"/>
      <w:marBottom w:val="0"/>
      <w:divBdr>
        <w:top w:val="none" w:sz="0" w:space="0" w:color="auto"/>
        <w:left w:val="none" w:sz="0" w:space="0" w:color="auto"/>
        <w:bottom w:val="none" w:sz="0" w:space="0" w:color="auto"/>
        <w:right w:val="none" w:sz="0" w:space="0" w:color="auto"/>
      </w:divBdr>
    </w:div>
    <w:div w:id="522741538">
      <w:bodyDiv w:val="1"/>
      <w:marLeft w:val="0"/>
      <w:marRight w:val="0"/>
      <w:marTop w:val="0"/>
      <w:marBottom w:val="0"/>
      <w:divBdr>
        <w:top w:val="none" w:sz="0" w:space="0" w:color="auto"/>
        <w:left w:val="none" w:sz="0" w:space="0" w:color="auto"/>
        <w:bottom w:val="none" w:sz="0" w:space="0" w:color="auto"/>
        <w:right w:val="none" w:sz="0" w:space="0" w:color="auto"/>
      </w:divBdr>
    </w:div>
    <w:div w:id="522935463">
      <w:bodyDiv w:val="1"/>
      <w:marLeft w:val="0"/>
      <w:marRight w:val="0"/>
      <w:marTop w:val="0"/>
      <w:marBottom w:val="0"/>
      <w:divBdr>
        <w:top w:val="none" w:sz="0" w:space="0" w:color="auto"/>
        <w:left w:val="none" w:sz="0" w:space="0" w:color="auto"/>
        <w:bottom w:val="none" w:sz="0" w:space="0" w:color="auto"/>
        <w:right w:val="none" w:sz="0" w:space="0" w:color="auto"/>
      </w:divBdr>
    </w:div>
    <w:div w:id="554656271">
      <w:bodyDiv w:val="1"/>
      <w:marLeft w:val="0"/>
      <w:marRight w:val="0"/>
      <w:marTop w:val="0"/>
      <w:marBottom w:val="0"/>
      <w:divBdr>
        <w:top w:val="none" w:sz="0" w:space="0" w:color="auto"/>
        <w:left w:val="none" w:sz="0" w:space="0" w:color="auto"/>
        <w:bottom w:val="none" w:sz="0" w:space="0" w:color="auto"/>
        <w:right w:val="none" w:sz="0" w:space="0" w:color="auto"/>
      </w:divBdr>
    </w:div>
    <w:div w:id="561600783">
      <w:bodyDiv w:val="1"/>
      <w:marLeft w:val="0"/>
      <w:marRight w:val="0"/>
      <w:marTop w:val="0"/>
      <w:marBottom w:val="0"/>
      <w:divBdr>
        <w:top w:val="none" w:sz="0" w:space="0" w:color="auto"/>
        <w:left w:val="none" w:sz="0" w:space="0" w:color="auto"/>
        <w:bottom w:val="none" w:sz="0" w:space="0" w:color="auto"/>
        <w:right w:val="none" w:sz="0" w:space="0" w:color="auto"/>
      </w:divBdr>
    </w:div>
    <w:div w:id="682439176">
      <w:bodyDiv w:val="1"/>
      <w:marLeft w:val="0"/>
      <w:marRight w:val="0"/>
      <w:marTop w:val="0"/>
      <w:marBottom w:val="0"/>
      <w:divBdr>
        <w:top w:val="none" w:sz="0" w:space="0" w:color="auto"/>
        <w:left w:val="none" w:sz="0" w:space="0" w:color="auto"/>
        <w:bottom w:val="none" w:sz="0" w:space="0" w:color="auto"/>
        <w:right w:val="none" w:sz="0" w:space="0" w:color="auto"/>
      </w:divBdr>
    </w:div>
    <w:div w:id="683439054">
      <w:bodyDiv w:val="1"/>
      <w:marLeft w:val="0"/>
      <w:marRight w:val="0"/>
      <w:marTop w:val="0"/>
      <w:marBottom w:val="0"/>
      <w:divBdr>
        <w:top w:val="none" w:sz="0" w:space="0" w:color="auto"/>
        <w:left w:val="none" w:sz="0" w:space="0" w:color="auto"/>
        <w:bottom w:val="none" w:sz="0" w:space="0" w:color="auto"/>
        <w:right w:val="none" w:sz="0" w:space="0" w:color="auto"/>
      </w:divBdr>
    </w:div>
    <w:div w:id="701634068">
      <w:bodyDiv w:val="1"/>
      <w:marLeft w:val="0"/>
      <w:marRight w:val="0"/>
      <w:marTop w:val="0"/>
      <w:marBottom w:val="0"/>
      <w:divBdr>
        <w:top w:val="none" w:sz="0" w:space="0" w:color="auto"/>
        <w:left w:val="none" w:sz="0" w:space="0" w:color="auto"/>
        <w:bottom w:val="none" w:sz="0" w:space="0" w:color="auto"/>
        <w:right w:val="none" w:sz="0" w:space="0" w:color="auto"/>
      </w:divBdr>
    </w:div>
    <w:div w:id="1072585080">
      <w:bodyDiv w:val="1"/>
      <w:marLeft w:val="0"/>
      <w:marRight w:val="0"/>
      <w:marTop w:val="0"/>
      <w:marBottom w:val="0"/>
      <w:divBdr>
        <w:top w:val="none" w:sz="0" w:space="0" w:color="auto"/>
        <w:left w:val="none" w:sz="0" w:space="0" w:color="auto"/>
        <w:bottom w:val="none" w:sz="0" w:space="0" w:color="auto"/>
        <w:right w:val="none" w:sz="0" w:space="0" w:color="auto"/>
      </w:divBdr>
    </w:div>
    <w:div w:id="1084185420">
      <w:bodyDiv w:val="1"/>
      <w:marLeft w:val="0"/>
      <w:marRight w:val="0"/>
      <w:marTop w:val="0"/>
      <w:marBottom w:val="0"/>
      <w:divBdr>
        <w:top w:val="none" w:sz="0" w:space="0" w:color="auto"/>
        <w:left w:val="none" w:sz="0" w:space="0" w:color="auto"/>
        <w:bottom w:val="none" w:sz="0" w:space="0" w:color="auto"/>
        <w:right w:val="none" w:sz="0" w:space="0" w:color="auto"/>
      </w:divBdr>
    </w:div>
    <w:div w:id="1094279922">
      <w:bodyDiv w:val="1"/>
      <w:marLeft w:val="0"/>
      <w:marRight w:val="0"/>
      <w:marTop w:val="0"/>
      <w:marBottom w:val="0"/>
      <w:divBdr>
        <w:top w:val="none" w:sz="0" w:space="0" w:color="auto"/>
        <w:left w:val="none" w:sz="0" w:space="0" w:color="auto"/>
        <w:bottom w:val="none" w:sz="0" w:space="0" w:color="auto"/>
        <w:right w:val="none" w:sz="0" w:space="0" w:color="auto"/>
      </w:divBdr>
    </w:div>
    <w:div w:id="1231312091">
      <w:bodyDiv w:val="1"/>
      <w:marLeft w:val="0"/>
      <w:marRight w:val="0"/>
      <w:marTop w:val="0"/>
      <w:marBottom w:val="0"/>
      <w:divBdr>
        <w:top w:val="none" w:sz="0" w:space="0" w:color="auto"/>
        <w:left w:val="none" w:sz="0" w:space="0" w:color="auto"/>
        <w:bottom w:val="none" w:sz="0" w:space="0" w:color="auto"/>
        <w:right w:val="none" w:sz="0" w:space="0" w:color="auto"/>
      </w:divBdr>
    </w:div>
    <w:div w:id="1266231865">
      <w:bodyDiv w:val="1"/>
      <w:marLeft w:val="0"/>
      <w:marRight w:val="0"/>
      <w:marTop w:val="0"/>
      <w:marBottom w:val="0"/>
      <w:divBdr>
        <w:top w:val="none" w:sz="0" w:space="0" w:color="auto"/>
        <w:left w:val="none" w:sz="0" w:space="0" w:color="auto"/>
        <w:bottom w:val="none" w:sz="0" w:space="0" w:color="auto"/>
        <w:right w:val="none" w:sz="0" w:space="0" w:color="auto"/>
      </w:divBdr>
    </w:div>
    <w:div w:id="1277909152">
      <w:bodyDiv w:val="1"/>
      <w:marLeft w:val="0"/>
      <w:marRight w:val="0"/>
      <w:marTop w:val="0"/>
      <w:marBottom w:val="0"/>
      <w:divBdr>
        <w:top w:val="none" w:sz="0" w:space="0" w:color="auto"/>
        <w:left w:val="none" w:sz="0" w:space="0" w:color="auto"/>
        <w:bottom w:val="none" w:sz="0" w:space="0" w:color="auto"/>
        <w:right w:val="none" w:sz="0" w:space="0" w:color="auto"/>
      </w:divBdr>
    </w:div>
    <w:div w:id="1285890026">
      <w:bodyDiv w:val="1"/>
      <w:marLeft w:val="0"/>
      <w:marRight w:val="0"/>
      <w:marTop w:val="75"/>
      <w:marBottom w:val="0"/>
      <w:divBdr>
        <w:top w:val="none" w:sz="0" w:space="0" w:color="auto"/>
        <w:left w:val="none" w:sz="0" w:space="0" w:color="auto"/>
        <w:bottom w:val="none" w:sz="0" w:space="0" w:color="auto"/>
        <w:right w:val="none" w:sz="0" w:space="0" w:color="auto"/>
      </w:divBdr>
      <w:divsChild>
        <w:div w:id="345250890">
          <w:marLeft w:val="0"/>
          <w:marRight w:val="0"/>
          <w:marTop w:val="0"/>
          <w:marBottom w:val="0"/>
          <w:divBdr>
            <w:top w:val="none" w:sz="0" w:space="0" w:color="auto"/>
            <w:left w:val="none" w:sz="0" w:space="0" w:color="auto"/>
            <w:bottom w:val="none" w:sz="0" w:space="0" w:color="auto"/>
            <w:right w:val="none" w:sz="0" w:space="0" w:color="auto"/>
          </w:divBdr>
          <w:divsChild>
            <w:div w:id="46655264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1334839403">
      <w:bodyDiv w:val="1"/>
      <w:marLeft w:val="0"/>
      <w:marRight w:val="0"/>
      <w:marTop w:val="0"/>
      <w:marBottom w:val="0"/>
      <w:divBdr>
        <w:top w:val="none" w:sz="0" w:space="0" w:color="auto"/>
        <w:left w:val="none" w:sz="0" w:space="0" w:color="auto"/>
        <w:bottom w:val="none" w:sz="0" w:space="0" w:color="auto"/>
        <w:right w:val="none" w:sz="0" w:space="0" w:color="auto"/>
      </w:divBdr>
    </w:div>
    <w:div w:id="1536381669">
      <w:bodyDiv w:val="1"/>
      <w:marLeft w:val="0"/>
      <w:marRight w:val="0"/>
      <w:marTop w:val="0"/>
      <w:marBottom w:val="0"/>
      <w:divBdr>
        <w:top w:val="none" w:sz="0" w:space="0" w:color="auto"/>
        <w:left w:val="none" w:sz="0" w:space="0" w:color="auto"/>
        <w:bottom w:val="none" w:sz="0" w:space="0" w:color="auto"/>
        <w:right w:val="none" w:sz="0" w:space="0" w:color="auto"/>
      </w:divBdr>
    </w:div>
    <w:div w:id="1636596190">
      <w:bodyDiv w:val="1"/>
      <w:marLeft w:val="0"/>
      <w:marRight w:val="0"/>
      <w:marTop w:val="0"/>
      <w:marBottom w:val="0"/>
      <w:divBdr>
        <w:top w:val="none" w:sz="0" w:space="0" w:color="auto"/>
        <w:left w:val="none" w:sz="0" w:space="0" w:color="auto"/>
        <w:bottom w:val="none" w:sz="0" w:space="0" w:color="auto"/>
        <w:right w:val="none" w:sz="0" w:space="0" w:color="auto"/>
      </w:divBdr>
    </w:div>
    <w:div w:id="1697660528">
      <w:bodyDiv w:val="1"/>
      <w:marLeft w:val="0"/>
      <w:marRight w:val="0"/>
      <w:marTop w:val="0"/>
      <w:marBottom w:val="0"/>
      <w:divBdr>
        <w:top w:val="none" w:sz="0" w:space="0" w:color="auto"/>
        <w:left w:val="none" w:sz="0" w:space="0" w:color="auto"/>
        <w:bottom w:val="none" w:sz="0" w:space="0" w:color="auto"/>
        <w:right w:val="none" w:sz="0" w:space="0" w:color="auto"/>
      </w:divBdr>
    </w:div>
    <w:div w:id="1774550664">
      <w:bodyDiv w:val="1"/>
      <w:marLeft w:val="0"/>
      <w:marRight w:val="0"/>
      <w:marTop w:val="0"/>
      <w:marBottom w:val="0"/>
      <w:divBdr>
        <w:top w:val="none" w:sz="0" w:space="0" w:color="auto"/>
        <w:left w:val="none" w:sz="0" w:space="0" w:color="auto"/>
        <w:bottom w:val="none" w:sz="0" w:space="0" w:color="auto"/>
        <w:right w:val="none" w:sz="0" w:space="0" w:color="auto"/>
      </w:divBdr>
    </w:div>
    <w:div w:id="1847161416">
      <w:bodyDiv w:val="1"/>
      <w:marLeft w:val="0"/>
      <w:marRight w:val="0"/>
      <w:marTop w:val="0"/>
      <w:marBottom w:val="0"/>
      <w:divBdr>
        <w:top w:val="none" w:sz="0" w:space="0" w:color="auto"/>
        <w:left w:val="none" w:sz="0" w:space="0" w:color="auto"/>
        <w:bottom w:val="none" w:sz="0" w:space="0" w:color="auto"/>
        <w:right w:val="none" w:sz="0" w:space="0" w:color="auto"/>
      </w:divBdr>
    </w:div>
    <w:div w:id="1918830931">
      <w:bodyDiv w:val="1"/>
      <w:marLeft w:val="0"/>
      <w:marRight w:val="0"/>
      <w:marTop w:val="0"/>
      <w:marBottom w:val="0"/>
      <w:divBdr>
        <w:top w:val="none" w:sz="0" w:space="0" w:color="auto"/>
        <w:left w:val="none" w:sz="0" w:space="0" w:color="auto"/>
        <w:bottom w:val="none" w:sz="0" w:space="0" w:color="auto"/>
        <w:right w:val="none" w:sz="0" w:space="0" w:color="auto"/>
      </w:divBdr>
    </w:div>
    <w:div w:id="1956211746">
      <w:bodyDiv w:val="1"/>
      <w:marLeft w:val="0"/>
      <w:marRight w:val="0"/>
      <w:marTop w:val="0"/>
      <w:marBottom w:val="0"/>
      <w:divBdr>
        <w:top w:val="none" w:sz="0" w:space="0" w:color="auto"/>
        <w:left w:val="none" w:sz="0" w:space="0" w:color="auto"/>
        <w:bottom w:val="none" w:sz="0" w:space="0" w:color="auto"/>
        <w:right w:val="none" w:sz="0" w:space="0" w:color="auto"/>
      </w:divBdr>
    </w:div>
    <w:div w:id="2021009812">
      <w:bodyDiv w:val="1"/>
      <w:marLeft w:val="0"/>
      <w:marRight w:val="0"/>
      <w:marTop w:val="0"/>
      <w:marBottom w:val="0"/>
      <w:divBdr>
        <w:top w:val="none" w:sz="0" w:space="0" w:color="auto"/>
        <w:left w:val="none" w:sz="0" w:space="0" w:color="auto"/>
        <w:bottom w:val="none" w:sz="0" w:space="0" w:color="auto"/>
        <w:right w:val="none" w:sz="0" w:space="0" w:color="auto"/>
      </w:divBdr>
    </w:div>
    <w:div w:id="2039890449">
      <w:bodyDiv w:val="1"/>
      <w:marLeft w:val="0"/>
      <w:marRight w:val="0"/>
      <w:marTop w:val="0"/>
      <w:marBottom w:val="0"/>
      <w:divBdr>
        <w:top w:val="none" w:sz="0" w:space="0" w:color="auto"/>
        <w:left w:val="none" w:sz="0" w:space="0" w:color="auto"/>
        <w:bottom w:val="none" w:sz="0" w:space="0" w:color="auto"/>
        <w:right w:val="none" w:sz="0" w:space="0" w:color="auto"/>
      </w:divBdr>
    </w:div>
    <w:div w:id="20764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9E656-F71B-420A-ADDF-A214613D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ACDADE33</Template>
  <TotalTime>1</TotalTime>
  <Pages>5</Pages>
  <Words>1909</Words>
  <Characters>10502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Gemeente Haarlemmermeer</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Xential, A</dc:creator>
  <cp:lastModifiedBy>Dijk, Ineke van</cp:lastModifiedBy>
  <cp:revision>2</cp:revision>
  <cp:lastPrinted>2019-10-22T06:09:00Z</cp:lastPrinted>
  <dcterms:created xsi:type="dcterms:W3CDTF">2020-03-10T12:50:00Z</dcterms:created>
  <dcterms:modified xsi:type="dcterms:W3CDTF">2020-03-10T12:50:00Z</dcterms:modified>
</cp:coreProperties>
</file>